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EE72D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柑園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BE0970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EE72DB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7303A6">
        <w:rPr>
          <w:rFonts w:ascii="標楷體" w:eastAsia="標楷體" w:hAnsi="標楷體" w:cs="標楷體"/>
          <w:b/>
          <w:sz w:val="28"/>
          <w:szCs w:val="28"/>
          <w:u w:val="single"/>
        </w:rPr>
        <w:t>13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EE72DB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七、八、九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7303A6" w:rsidRPr="007303A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19471B"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02577B">
        <w:rPr>
          <w:rFonts w:ascii="標楷體" w:eastAsia="標楷體" w:hAnsi="標楷體" w:cs="標楷體" w:hint="eastAsia"/>
          <w:b/>
          <w:sz w:val="28"/>
          <w:szCs w:val="28"/>
          <w:u w:val="single"/>
        </w:rPr>
        <w:t>呂紹彰</w:t>
      </w:r>
    </w:p>
    <w:p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9476AD"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3C6C2D">
        <w:rPr>
          <w:rFonts w:ascii="標楷體" w:eastAsia="標楷體" w:hAnsi="標楷體" w:cs="標楷體" w:hint="eastAsia"/>
          <w:color w:val="FF0000"/>
          <w:sz w:val="24"/>
          <w:szCs w:val="24"/>
        </w:rPr>
        <w:t>並於所勾選類別後填寫課程名稱</w:t>
      </w:r>
      <w:r w:rsidR="009476AD"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:rsidR="003219D1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 w:hint="eastAsia"/>
          <w:sz w:val="24"/>
          <w:szCs w:val="24"/>
        </w:rPr>
        <w:t>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□統整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性主題/專題/議題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探究課程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2.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□社團活動與技藝課程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D37619" w:rsidRPr="00DF5C42">
        <w:rPr>
          <w:rFonts w:ascii="標楷體" w:eastAsia="標楷體" w:hAnsi="標楷體" w:cs="標楷體"/>
          <w:color w:val="FFFFFF" w:themeColor="background1"/>
          <w:sz w:val="24"/>
          <w:szCs w:val="24"/>
        </w:rPr>
        <w:t>□</w:t>
      </w:r>
    </w:p>
    <w:p w:rsidR="00D37619" w:rsidRPr="00504BCC" w:rsidRDefault="003219D1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 w:rsidR="002778C5">
        <w:rPr>
          <w:rFonts w:ascii="新細明體" w:eastAsia="新細明體" w:hAnsi="新細明體" w:cs="標楷體" w:hint="eastAsia"/>
          <w:sz w:val="24"/>
          <w:szCs w:val="24"/>
        </w:rPr>
        <w:t>■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特殊需求領域課程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2778C5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社會技巧 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□其他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類課程：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  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＿＿＿＿＿＿＿＿</w:t>
      </w:r>
      <w:r w:rsidR="00726FA3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0279DB" w:rsidRPr="00504BCC">
        <w:rPr>
          <w:rFonts w:ascii="標楷體" w:eastAsia="標楷體" w:hAnsi="標楷體" w:cs="標楷體"/>
          <w:sz w:val="24"/>
          <w:szCs w:val="24"/>
          <w:u w:val="single"/>
        </w:rPr>
        <w:t xml:space="preserve">    </w:t>
      </w:r>
      <w:r w:rsidR="000279DB" w:rsidRPr="00504BCC">
        <w:rPr>
          <w:rFonts w:ascii="標楷體" w:eastAsia="標楷體" w:hAnsi="標楷體" w:cs="標楷體"/>
          <w:sz w:val="24"/>
          <w:szCs w:val="24"/>
        </w:rPr>
        <w:t xml:space="preserve">     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      </w:t>
      </w:r>
    </w:p>
    <w:p w:rsidR="00D37619" w:rsidRPr="00FC048E" w:rsidRDefault="00504BCC" w:rsidP="00FC048E">
      <w:pPr>
        <w:snapToGrid w:val="0"/>
        <w:ind w:firstLine="0"/>
        <w:rPr>
          <w:rFonts w:eastAsia="標楷體"/>
          <w:sz w:val="22"/>
          <w:szCs w:val="22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 w:rsidR="002778C5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 xml:space="preserve">實施( </w:t>
      </w:r>
      <w:r w:rsidR="007C78C7">
        <w:rPr>
          <w:rFonts w:ascii="標楷體" w:eastAsia="標楷體" w:hAnsi="標楷體" w:cs="標楷體" w:hint="eastAsia"/>
          <w:sz w:val="24"/>
          <w:szCs w:val="24"/>
        </w:rPr>
        <w:t>2</w:t>
      </w:r>
      <w:r w:rsidR="007303A6">
        <w:rPr>
          <w:rFonts w:ascii="標楷體" w:eastAsia="標楷體" w:hAnsi="標楷體" w:cs="標楷體" w:hint="eastAsia"/>
          <w:sz w:val="24"/>
          <w:szCs w:val="24"/>
        </w:rPr>
        <w:t>2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 xml:space="preserve"> )週</w:t>
      </w:r>
      <w:r w:rsidR="00C4704C" w:rsidRPr="00504BCC">
        <w:rPr>
          <w:rFonts w:ascii="標楷體" w:eastAsia="標楷體" w:hAnsi="標楷體" w:cs="標楷體"/>
          <w:sz w:val="24"/>
          <w:szCs w:val="24"/>
        </w:rPr>
        <w:t>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共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 w:rsidR="007C78C7">
        <w:rPr>
          <w:rFonts w:ascii="標楷體" w:eastAsia="標楷體" w:hAnsi="標楷體" w:cs="標楷體" w:hint="eastAsia"/>
          <w:sz w:val="24"/>
          <w:szCs w:val="24"/>
        </w:rPr>
        <w:t>2</w:t>
      </w:r>
      <w:r w:rsidR="007303A6">
        <w:rPr>
          <w:rFonts w:ascii="標楷體" w:eastAsia="標楷體" w:hAnsi="標楷體" w:cs="標楷體" w:hint="eastAsia"/>
          <w:sz w:val="24"/>
          <w:szCs w:val="24"/>
        </w:rPr>
        <w:t>2</w:t>
      </w:r>
      <w:r w:rsidR="008A3C2B">
        <w:rPr>
          <w:rFonts w:eastAsia="標楷體"/>
          <w:sz w:val="22"/>
          <w:szCs w:val="22"/>
        </w:rPr>
        <w:t xml:space="preserve"> </w:t>
      </w:r>
      <w:r w:rsidR="00FC048E">
        <w:rPr>
          <w:rFonts w:eastAsia="標楷體" w:hint="eastAsia"/>
          <w:sz w:val="22"/>
          <w:szCs w:val="22"/>
        </w:rPr>
        <w:t xml:space="preserve"> 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節。</w:t>
      </w:r>
      <w:r w:rsidR="00726FA3" w:rsidRPr="00504BCC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:rsidR="0012196C" w:rsidRDefault="00504BC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  <w:r w:rsidRPr="00433109">
        <w:rPr>
          <w:rFonts w:ascii="標楷體" w:eastAsia="標楷體" w:hAnsi="標楷體" w:cs="標楷體" w:hint="eastAsia"/>
          <w:sz w:val="24"/>
          <w:szCs w:val="24"/>
        </w:rPr>
        <w:t>三、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:rsidTr="001A1539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A2AA3" w:rsidRPr="00434C48" w:rsidRDefault="00BA2AA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A2AA3" w:rsidRPr="00434C48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AA3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="001445B1"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:rsidR="00BA2AA3" w:rsidRPr="00EC7948" w:rsidRDefault="002778C5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BA2AA3" w:rsidRPr="00EC7948" w:rsidRDefault="002778C5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BA2AA3" w:rsidRPr="00EC7948" w:rsidRDefault="002778C5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BA2AA3" w:rsidRPr="00EC7948" w:rsidRDefault="002778C5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BA2AA3" w:rsidRPr="00EC7948" w:rsidRDefault="002778C5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BA2AA3" w:rsidRPr="00EC7948" w:rsidRDefault="002778C5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BA2AA3" w:rsidRPr="00EC7948" w:rsidRDefault="002778C5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BA2AA3" w:rsidRPr="001D3382" w:rsidRDefault="00FE5167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235CD" w:rsidRDefault="00BA2AA3" w:rsidP="006448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因校訂課程無</w:t>
            </w:r>
            <w:r w:rsidR="0064489F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課程</w:t>
            </w:r>
            <w:r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綱要</w:t>
            </w:r>
            <w:r>
              <w:rPr>
                <w:rFonts w:ascii="新細明體" w:eastAsia="新細明體" w:hAnsi="新細明體" w:cs="新細明體" w:hint="eastAsia"/>
                <w:color w:val="FF0000"/>
                <w:sz w:val="24"/>
                <w:szCs w:val="24"/>
              </w:rPr>
              <w:t>，</w:t>
            </w:r>
            <w:r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故學習目標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由各校自行撰寫</w:t>
            </w:r>
            <w:r w:rsidR="007B01AC">
              <w:rPr>
                <w:rFonts w:ascii="新細明體" w:eastAsia="新細明體" w:hAnsi="新細明體" w:cs="新細明體" w:hint="eastAsia"/>
                <w:color w:val="FF0000"/>
                <w:sz w:val="24"/>
                <w:szCs w:val="24"/>
              </w:rPr>
              <w:t>。</w:t>
            </w:r>
          </w:p>
          <w:p w:rsidR="00977941" w:rsidRDefault="00977941" w:rsidP="00A61927">
            <w:pPr>
              <w:tabs>
                <w:tab w:val="left" w:pos="6499"/>
              </w:tabs>
              <w:rPr>
                <w:rFonts w:ascii="標楷體" w:eastAsia="標楷體" w:hAnsi="標楷體" w:cs="標楷體"/>
                <w:sz w:val="24"/>
                <w:szCs w:val="24"/>
              </w:rPr>
            </w:pPr>
            <w:r w:rsidRPr="00977941">
              <w:rPr>
                <w:rFonts w:ascii="標楷體" w:eastAsia="標楷體" w:hAnsi="標楷體" w:cs="標楷體" w:hint="eastAsia"/>
                <w:sz w:val="24"/>
                <w:szCs w:val="24"/>
              </w:rPr>
              <w:t>特社III-J-2尊重與接納家庭的多元文化</w:t>
            </w:r>
          </w:p>
          <w:p w:rsidR="00432241" w:rsidRDefault="00977941" w:rsidP="00A61927">
            <w:pPr>
              <w:tabs>
                <w:tab w:val="left" w:pos="6499"/>
              </w:tabs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573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特社II-J-2同理心的培養</w:t>
            </w:r>
          </w:p>
          <w:p w:rsidR="00BA2AA3" w:rsidRPr="00D235CD" w:rsidRDefault="00432241" w:rsidP="00A61927">
            <w:pPr>
              <w:tabs>
                <w:tab w:val="left" w:pos="6499"/>
              </w:tabs>
              <w:rPr>
                <w:rFonts w:ascii="標楷體" w:eastAsia="標楷體" w:hAnsi="標楷體" w:cs="標楷體"/>
                <w:sz w:val="24"/>
                <w:szCs w:val="24"/>
              </w:rPr>
            </w:pPr>
            <w:r w:rsidRPr="00432241">
              <w:rPr>
                <w:rFonts w:ascii="標楷體" w:eastAsia="標楷體" w:hAnsi="標楷體" w:cs="標楷體" w:hint="eastAsia"/>
                <w:sz w:val="24"/>
                <w:szCs w:val="24"/>
              </w:rPr>
              <w:t>特社II-J-1科技媒體的運用</w:t>
            </w:r>
          </w:p>
        </w:tc>
      </w:tr>
    </w:tbl>
    <w:p w:rsidR="00BA2AA3" w:rsidRPr="00BA2AA3" w:rsidRDefault="00BA2AA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</w:p>
    <w:p w:rsidR="00BA2AA3" w:rsidRDefault="00BA2AA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</w:p>
    <w:p w:rsidR="00BA2AA3" w:rsidRDefault="00BA2AA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</w:p>
    <w:p w:rsidR="00D37619" w:rsidRDefault="0083386B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3799A6" wp14:editId="280E2DF4">
                <wp:simplePos x="0" y="0"/>
                <wp:positionH relativeFrom="column">
                  <wp:posOffset>757018</wp:posOffset>
                </wp:positionH>
                <wp:positionV relativeFrom="paragraph">
                  <wp:posOffset>259715</wp:posOffset>
                </wp:positionV>
                <wp:extent cx="3460652" cy="2377440"/>
                <wp:effectExtent l="0" t="0" r="26035" b="22860"/>
                <wp:wrapNone/>
                <wp:docPr id="4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0652" cy="2377440"/>
                          <a:chOff x="0" y="0"/>
                          <a:chExt cx="3955680" cy="2870876"/>
                        </a:xfrm>
                      </wpg:grpSpPr>
                      <wps:wsp>
                        <wps:cNvPr id="2" name="圓形箭號 2"/>
                        <wps:cNvSpPr/>
                        <wps:spPr>
                          <a:xfrm>
                            <a:off x="599641" y="0"/>
                            <a:ext cx="2756399" cy="2756399"/>
                          </a:xfrm>
                          <a:prstGeom prst="circularArrow">
                            <a:avLst>
                              <a:gd name="adj1" fmla="val 5689"/>
                              <a:gd name="adj2" fmla="val 340510"/>
                              <a:gd name="adj3" fmla="val 12596934"/>
                              <a:gd name="adj4" fmla="val 18146061"/>
                              <a:gd name="adj5" fmla="val 5908"/>
                            </a:avLst>
                          </a:prstGeom>
                        </wps:spPr>
                        <wps:style>
                          <a:lnRef idx="0">
                            <a:schemeClr val="accen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1">
                            <a:schemeClr val="accent1">
                              <a:tint val="40000"/>
                              <a:hueOff val="0"/>
                              <a:satOff val="0"/>
                              <a:lumOff val="0"/>
                              <a:alphaOff val="0"/>
                            </a:schemeClr>
                          </a:fillRef>
                          <a:effectRef idx="0">
                            <a:schemeClr val="accent1">
                              <a:tint val="40000"/>
                              <a:hueOff val="0"/>
                              <a:satOff val="0"/>
                              <a:lumOff val="0"/>
                              <a:alphaOff val="0"/>
                            </a:schemeClr>
                          </a:effectRef>
                          <a:fontRef idx="minor">
                            <a:schemeClr val="dk1">
                              <a:hueOff val="0"/>
                              <a:satOff val="0"/>
                              <a:lumOff val="0"/>
                              <a:alphaOff val="0"/>
                            </a:schemeClr>
                          </a:fontRef>
                        </wps:style>
                        <wps:txbx>
                          <w:txbxContent>
                            <w:p w:rsidR="0083386B" w:rsidRDefault="0083386B" w:rsidP="0083386B"/>
                          </w:txbxContent>
                        </wps:txbx>
                        <wps:bodyPr/>
                      </wps:wsp>
                      <wps:wsp>
                        <wps:cNvPr id="3" name="手繪多邊形 3"/>
                        <wps:cNvSpPr/>
                        <wps:spPr>
                          <a:xfrm>
                            <a:off x="1044688" y="128271"/>
                            <a:ext cx="1866304" cy="933152"/>
                          </a:xfrm>
                          <a:custGeom>
                            <a:avLst/>
                            <a:gdLst>
                              <a:gd name="connsiteX0" fmla="*/ 0 w 1866304"/>
                              <a:gd name="connsiteY0" fmla="*/ 155528 h 933152"/>
                              <a:gd name="connsiteX1" fmla="*/ 155528 w 1866304"/>
                              <a:gd name="connsiteY1" fmla="*/ 0 h 933152"/>
                              <a:gd name="connsiteX2" fmla="*/ 1710776 w 1866304"/>
                              <a:gd name="connsiteY2" fmla="*/ 0 h 933152"/>
                              <a:gd name="connsiteX3" fmla="*/ 1866304 w 1866304"/>
                              <a:gd name="connsiteY3" fmla="*/ 155528 h 933152"/>
                              <a:gd name="connsiteX4" fmla="*/ 1866304 w 1866304"/>
                              <a:gd name="connsiteY4" fmla="*/ 777624 h 933152"/>
                              <a:gd name="connsiteX5" fmla="*/ 1710776 w 1866304"/>
                              <a:gd name="connsiteY5" fmla="*/ 933152 h 933152"/>
                              <a:gd name="connsiteX6" fmla="*/ 155528 w 1866304"/>
                              <a:gd name="connsiteY6" fmla="*/ 933152 h 933152"/>
                              <a:gd name="connsiteX7" fmla="*/ 0 w 1866304"/>
                              <a:gd name="connsiteY7" fmla="*/ 777624 h 933152"/>
                              <a:gd name="connsiteX8" fmla="*/ 0 w 1866304"/>
                              <a:gd name="connsiteY8" fmla="*/ 155528 h 9331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866304" h="933152">
                                <a:moveTo>
                                  <a:pt x="0" y="155528"/>
                                </a:moveTo>
                                <a:cubicBezTo>
                                  <a:pt x="0" y="69632"/>
                                  <a:pt x="69632" y="0"/>
                                  <a:pt x="155528" y="0"/>
                                </a:cubicBezTo>
                                <a:lnTo>
                                  <a:pt x="1710776" y="0"/>
                                </a:lnTo>
                                <a:cubicBezTo>
                                  <a:pt x="1796672" y="0"/>
                                  <a:pt x="1866304" y="69632"/>
                                  <a:pt x="1866304" y="155528"/>
                                </a:cubicBezTo>
                                <a:lnTo>
                                  <a:pt x="1866304" y="777624"/>
                                </a:lnTo>
                                <a:cubicBezTo>
                                  <a:pt x="1866304" y="863520"/>
                                  <a:pt x="1796672" y="933152"/>
                                  <a:pt x="1710776" y="933152"/>
                                </a:cubicBezTo>
                                <a:lnTo>
                                  <a:pt x="155528" y="933152"/>
                                </a:lnTo>
                                <a:cubicBezTo>
                                  <a:pt x="69632" y="933152"/>
                                  <a:pt x="0" y="863520"/>
                                  <a:pt x="0" y="777624"/>
                                </a:cubicBezTo>
                                <a:lnTo>
                                  <a:pt x="0" y="155528"/>
                                </a:ln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1">
                            <a:schemeClr val="accen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fillRef>
                          <a:effectRef idx="0">
                            <a:schemeClr val="accen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3386B" w:rsidRPr="0083386B" w:rsidRDefault="0083386B" w:rsidP="0083386B">
                              <w:pPr>
                                <w:pStyle w:val="Web"/>
                                <w:spacing w:before="0" w:beforeAutospacing="0" w:after="160" w:afterAutospacing="0" w:line="21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3386B"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自發</w:t>
                              </w:r>
                            </w:p>
                            <w:p w:rsidR="0083386B" w:rsidRPr="0083386B" w:rsidRDefault="0083386B" w:rsidP="0083386B">
                              <w:pPr>
                                <w:pStyle w:val="Web"/>
                                <w:spacing w:before="0" w:beforeAutospacing="0" w:after="160" w:afterAutospacing="0" w:line="21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3386B"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處己</w:t>
                              </w:r>
                              <w:r w:rsidRPr="0083386B"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(</w:t>
                              </w:r>
                              <w:r w:rsidRPr="0083386B">
                                <w:rPr>
                                  <w:rFonts w:ascii="標楷體" w:eastAsia="標楷體" w:hAnsi="標楷體" w:cs="標楷體" w:hint="eastAsia"/>
                                  <w:spacing w:val="-1"/>
                                  <w:sz w:val="28"/>
                                  <w:szCs w:val="28"/>
                                </w:rPr>
                                <w:t>特社</w:t>
                              </w:r>
                              <w:r w:rsidRPr="0083386B">
                                <w:rPr>
                                  <w:rFonts w:ascii="標楷體" w:eastAsia="標楷體" w:hAnsi="標楷體"/>
                                  <w:spacing w:val="-1"/>
                                  <w:sz w:val="28"/>
                                  <w:szCs w:val="28"/>
                                </w:rPr>
                                <w:t>I</w:t>
                              </w:r>
                              <w:r w:rsidRPr="0083386B">
                                <w:rPr>
                                  <w:rFonts w:ascii="標楷體" w:eastAsia="標楷體" w:hAnsi="標楷體" w:hint="eastAsia"/>
                                  <w:spacing w:val="-1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wps:txbx>
                        <wps:bodyPr spcFirstLastPara="0" vert="horz" wrap="square" lIns="117943" tIns="117943" rIns="117943" bIns="117943" numCol="1" spcCol="1270" anchor="ctr" anchorCtr="0">
                          <a:noAutofit/>
                        </wps:bodyPr>
                      </wps:wsp>
                      <wps:wsp>
                        <wps:cNvPr id="5" name="手繪多邊形 5"/>
                        <wps:cNvSpPr/>
                        <wps:spPr>
                          <a:xfrm>
                            <a:off x="2089376" y="1937724"/>
                            <a:ext cx="1866304" cy="933152"/>
                          </a:xfrm>
                          <a:custGeom>
                            <a:avLst/>
                            <a:gdLst>
                              <a:gd name="connsiteX0" fmla="*/ 0 w 1866304"/>
                              <a:gd name="connsiteY0" fmla="*/ 155528 h 933152"/>
                              <a:gd name="connsiteX1" fmla="*/ 155528 w 1866304"/>
                              <a:gd name="connsiteY1" fmla="*/ 0 h 933152"/>
                              <a:gd name="connsiteX2" fmla="*/ 1710776 w 1866304"/>
                              <a:gd name="connsiteY2" fmla="*/ 0 h 933152"/>
                              <a:gd name="connsiteX3" fmla="*/ 1866304 w 1866304"/>
                              <a:gd name="connsiteY3" fmla="*/ 155528 h 933152"/>
                              <a:gd name="connsiteX4" fmla="*/ 1866304 w 1866304"/>
                              <a:gd name="connsiteY4" fmla="*/ 777624 h 933152"/>
                              <a:gd name="connsiteX5" fmla="*/ 1710776 w 1866304"/>
                              <a:gd name="connsiteY5" fmla="*/ 933152 h 933152"/>
                              <a:gd name="connsiteX6" fmla="*/ 155528 w 1866304"/>
                              <a:gd name="connsiteY6" fmla="*/ 933152 h 933152"/>
                              <a:gd name="connsiteX7" fmla="*/ 0 w 1866304"/>
                              <a:gd name="connsiteY7" fmla="*/ 777624 h 933152"/>
                              <a:gd name="connsiteX8" fmla="*/ 0 w 1866304"/>
                              <a:gd name="connsiteY8" fmla="*/ 155528 h 9331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866304" h="933152">
                                <a:moveTo>
                                  <a:pt x="0" y="155528"/>
                                </a:moveTo>
                                <a:cubicBezTo>
                                  <a:pt x="0" y="69632"/>
                                  <a:pt x="69632" y="0"/>
                                  <a:pt x="155528" y="0"/>
                                </a:cubicBezTo>
                                <a:lnTo>
                                  <a:pt x="1710776" y="0"/>
                                </a:lnTo>
                                <a:cubicBezTo>
                                  <a:pt x="1796672" y="0"/>
                                  <a:pt x="1866304" y="69632"/>
                                  <a:pt x="1866304" y="155528"/>
                                </a:cubicBezTo>
                                <a:lnTo>
                                  <a:pt x="1866304" y="777624"/>
                                </a:lnTo>
                                <a:cubicBezTo>
                                  <a:pt x="1866304" y="863520"/>
                                  <a:pt x="1796672" y="933152"/>
                                  <a:pt x="1710776" y="933152"/>
                                </a:cubicBezTo>
                                <a:lnTo>
                                  <a:pt x="155528" y="933152"/>
                                </a:lnTo>
                                <a:cubicBezTo>
                                  <a:pt x="69632" y="933152"/>
                                  <a:pt x="0" y="863520"/>
                                  <a:pt x="0" y="777624"/>
                                </a:cubicBezTo>
                                <a:lnTo>
                                  <a:pt x="0" y="155528"/>
                                </a:ln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1">
                            <a:schemeClr val="accen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fillRef>
                          <a:effectRef idx="0">
                            <a:schemeClr val="accen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3386B" w:rsidRPr="0083386B" w:rsidRDefault="0083386B" w:rsidP="0083386B">
                              <w:pPr>
                                <w:pStyle w:val="Web"/>
                                <w:spacing w:before="0" w:beforeAutospacing="0" w:after="160" w:afterAutospacing="0" w:line="21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3386B"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互動</w:t>
                              </w:r>
                            </w:p>
                            <w:p w:rsidR="0083386B" w:rsidRPr="0083386B" w:rsidRDefault="0083386B" w:rsidP="0083386B">
                              <w:pPr>
                                <w:pStyle w:val="Web"/>
                                <w:spacing w:before="0" w:beforeAutospacing="0" w:after="160" w:afterAutospacing="0" w:line="21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3386B"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處人</w:t>
                              </w:r>
                              <w:r w:rsidRPr="0083386B"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(</w:t>
                              </w:r>
                              <w:r w:rsidRPr="0083386B">
                                <w:rPr>
                                  <w:rFonts w:ascii="標楷體" w:eastAsia="標楷體" w:hAnsi="標楷體" w:cs="標楷體" w:hint="eastAsia"/>
                                  <w:spacing w:val="-1"/>
                                  <w:sz w:val="28"/>
                                  <w:szCs w:val="28"/>
                                </w:rPr>
                                <w:t>特社</w:t>
                              </w:r>
                              <w:r w:rsidRPr="0083386B">
                                <w:rPr>
                                  <w:rFonts w:ascii="標楷體" w:eastAsia="標楷體" w:hAnsi="標楷體"/>
                                  <w:spacing w:val="-1"/>
                                  <w:sz w:val="28"/>
                                  <w:szCs w:val="28"/>
                                </w:rPr>
                                <w:t>III</w:t>
                              </w:r>
                              <w:r w:rsidRPr="0083386B">
                                <w:rPr>
                                  <w:rFonts w:ascii="標楷體" w:eastAsia="標楷體" w:hAnsi="標楷體" w:hint="eastAsia"/>
                                  <w:spacing w:val="-1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wps:txbx>
                        <wps:bodyPr spcFirstLastPara="0" vert="horz" wrap="square" lIns="117943" tIns="117943" rIns="117943" bIns="117943" numCol="1" spcCol="1270" anchor="ctr" anchorCtr="0">
                          <a:noAutofit/>
                        </wps:bodyPr>
                      </wps:wsp>
                      <wps:wsp>
                        <wps:cNvPr id="6" name="手繪多邊形 6"/>
                        <wps:cNvSpPr/>
                        <wps:spPr>
                          <a:xfrm>
                            <a:off x="0" y="1937724"/>
                            <a:ext cx="1866304" cy="933152"/>
                          </a:xfrm>
                          <a:custGeom>
                            <a:avLst/>
                            <a:gdLst>
                              <a:gd name="connsiteX0" fmla="*/ 0 w 1866304"/>
                              <a:gd name="connsiteY0" fmla="*/ 155528 h 933152"/>
                              <a:gd name="connsiteX1" fmla="*/ 155528 w 1866304"/>
                              <a:gd name="connsiteY1" fmla="*/ 0 h 933152"/>
                              <a:gd name="connsiteX2" fmla="*/ 1710776 w 1866304"/>
                              <a:gd name="connsiteY2" fmla="*/ 0 h 933152"/>
                              <a:gd name="connsiteX3" fmla="*/ 1866304 w 1866304"/>
                              <a:gd name="connsiteY3" fmla="*/ 155528 h 933152"/>
                              <a:gd name="connsiteX4" fmla="*/ 1866304 w 1866304"/>
                              <a:gd name="connsiteY4" fmla="*/ 777624 h 933152"/>
                              <a:gd name="connsiteX5" fmla="*/ 1710776 w 1866304"/>
                              <a:gd name="connsiteY5" fmla="*/ 933152 h 933152"/>
                              <a:gd name="connsiteX6" fmla="*/ 155528 w 1866304"/>
                              <a:gd name="connsiteY6" fmla="*/ 933152 h 933152"/>
                              <a:gd name="connsiteX7" fmla="*/ 0 w 1866304"/>
                              <a:gd name="connsiteY7" fmla="*/ 777624 h 933152"/>
                              <a:gd name="connsiteX8" fmla="*/ 0 w 1866304"/>
                              <a:gd name="connsiteY8" fmla="*/ 155528 h 9331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866304" h="933152">
                                <a:moveTo>
                                  <a:pt x="0" y="155528"/>
                                </a:moveTo>
                                <a:cubicBezTo>
                                  <a:pt x="0" y="69632"/>
                                  <a:pt x="69632" y="0"/>
                                  <a:pt x="155528" y="0"/>
                                </a:cubicBezTo>
                                <a:lnTo>
                                  <a:pt x="1710776" y="0"/>
                                </a:lnTo>
                                <a:cubicBezTo>
                                  <a:pt x="1796672" y="0"/>
                                  <a:pt x="1866304" y="69632"/>
                                  <a:pt x="1866304" y="155528"/>
                                </a:cubicBezTo>
                                <a:lnTo>
                                  <a:pt x="1866304" y="777624"/>
                                </a:lnTo>
                                <a:cubicBezTo>
                                  <a:pt x="1866304" y="863520"/>
                                  <a:pt x="1796672" y="933152"/>
                                  <a:pt x="1710776" y="933152"/>
                                </a:cubicBezTo>
                                <a:lnTo>
                                  <a:pt x="155528" y="933152"/>
                                </a:lnTo>
                                <a:cubicBezTo>
                                  <a:pt x="69632" y="933152"/>
                                  <a:pt x="0" y="863520"/>
                                  <a:pt x="0" y="777624"/>
                                </a:cubicBezTo>
                                <a:lnTo>
                                  <a:pt x="0" y="155528"/>
                                </a:ln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1">
                            <a:schemeClr val="accen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fillRef>
                          <a:effectRef idx="0">
                            <a:schemeClr val="accen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3386B" w:rsidRPr="0083386B" w:rsidRDefault="0083386B" w:rsidP="0083386B">
                              <w:pPr>
                                <w:pStyle w:val="Web"/>
                                <w:spacing w:before="0" w:beforeAutospacing="0" w:after="160" w:afterAutospacing="0" w:line="21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3386B"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共好</w:t>
                              </w:r>
                            </w:p>
                            <w:p w:rsidR="0083386B" w:rsidRPr="0083386B" w:rsidRDefault="0083386B" w:rsidP="0083386B">
                              <w:pPr>
                                <w:pStyle w:val="Web"/>
                                <w:spacing w:before="0" w:beforeAutospacing="0" w:after="160" w:afterAutospacing="0" w:line="216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3386B"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處環境</w:t>
                              </w:r>
                              <w:r w:rsidRPr="0083386B">
                                <w:rPr>
                                  <w:rFonts w:asciiTheme="minorHAnsi" w:eastAsiaTheme="minorEastAsia" w:cstheme="minorBidi" w:hint="eastAsia"/>
                                  <w:color w:val="FFFFFF" w:themeColor="light1"/>
                                  <w:kern w:val="24"/>
                                  <w:sz w:val="28"/>
                                  <w:szCs w:val="28"/>
                                </w:rPr>
                                <w:t>(</w:t>
                              </w:r>
                              <w:r w:rsidRPr="0083386B">
                                <w:rPr>
                                  <w:rFonts w:ascii="標楷體" w:eastAsia="標楷體" w:hAnsi="標楷體" w:cs="標楷體" w:hint="eastAsia"/>
                                  <w:spacing w:val="-1"/>
                                  <w:sz w:val="28"/>
                                  <w:szCs w:val="28"/>
                                </w:rPr>
                                <w:t>特社</w:t>
                              </w:r>
                              <w:r w:rsidRPr="0083386B">
                                <w:rPr>
                                  <w:rFonts w:ascii="標楷體" w:eastAsia="標楷體" w:hAnsi="標楷體"/>
                                  <w:spacing w:val="-1"/>
                                  <w:sz w:val="28"/>
                                  <w:szCs w:val="28"/>
                                </w:rPr>
                                <w:t>II</w:t>
                              </w:r>
                              <w:r w:rsidRPr="0083386B">
                                <w:rPr>
                                  <w:rFonts w:ascii="標楷體" w:eastAsia="標楷體" w:hAnsi="標楷體" w:hint="eastAsia"/>
                                  <w:spacing w:val="-1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wps:txbx>
                        <wps:bodyPr spcFirstLastPara="0" vert="horz" wrap="square" lIns="117943" tIns="117943" rIns="117943" bIns="117943" numCol="1" spcCol="127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3799A6" id="群組 3" o:spid="_x0000_s1026" style="position:absolute;left:0;text-align:left;margin-left:59.6pt;margin-top:20.45pt;width:272.5pt;height:187.2pt;z-index:251659264;mso-width-relative:margin;mso-height-relative:margin" coordsize="39556,28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">
                <v:shape id="圓形箭號 2" o:spid="_x0000_s1027" style="position:absolute;left:5996;width:27564;height:27563;visibility:visible;mso-wrap-style:square;v-text-anchor:top" coordsize="2756399,27563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" adj="-11796480,,5400" path="m2072084,286260v597758,379852,778989,1169731,406611,1772173c2106316,2660875,1318755,2851928,711723,2487081,104691,2122233,-96155,1337112,261106,725584l192761,676610r197533,-6310l457505,866316,389201,817372c83125,1357125,266338,2042599,800890,2357669v534552,315070,1222998,143361,1546975,-385841c2671842,1442626,2511684,751402,1987981,418610r84103,-132350xe" fillcolor="#bdd6ee [1300]" stroked="f">
                  <v:stroke joinstyle="miter"/>
                  <v:formulas/>
                  <v:path arrowok="t" o:connecttype="custom" o:connectlocs="2072084,286260;2478695,2058433;711723,2487081;261106,725584;192761,676610;390294,670300;457505,866316;389201,817372;800890,2357669;2347865,1971828;1987981,418610;2072084,286260" o:connectangles="0,0,0,0,0,0,0,0,0,0,0,0" textboxrect="0,0,2756399,2756399"/>
                  <v:textbox>
                    <w:txbxContent>
                      <w:p w:rsidR="0083386B" w:rsidRDefault="0083386B" w:rsidP="0083386B"/>
                    </w:txbxContent>
                  </v:textbox>
                </v:shape>
                <v:shape id="手繪多邊形 3" o:spid="_x0000_s1028" style="position:absolute;left:10446;top:1282;width:18663;height:9332;visibility:visible;mso-wrap-style:square;v-text-anchor:middle" coordsize="1866304,9331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" adj="-11796480,,5400" path="m,155528c,69632,69632,,155528,l1710776,v85896,,155528,69632,155528,155528l1866304,777624v,85896,-69632,155528,-155528,155528l155528,933152c69632,933152,,863520,,777624l,155528xe" fillcolor="#5b9bd5 [3204]" strokecolor="white [3201]" strokeweight="1pt">
                  <v:stroke joinstyle="miter"/>
                  <v:formulas/>
                  <v:path arrowok="t" o:connecttype="custom" o:connectlocs="0,155528;155528,0;1710776,0;1866304,155528;1866304,777624;1710776,933152;155528,933152;0,777624;0,155528" o:connectangles="0,0,0,0,0,0,0,0,0" textboxrect="0,0,1866304,933152"/>
                  <v:textbox inset="3.27619mm,3.27619mm,3.27619mm,3.27619mm">
                    <w:txbxContent>
                      <w:p w:rsidR="0083386B" w:rsidRPr="0083386B" w:rsidRDefault="0083386B" w:rsidP="0083386B">
                        <w:pPr>
                          <w:pStyle w:val="Web"/>
                          <w:spacing w:before="0" w:beforeAutospacing="0" w:after="160" w:afterAutospacing="0" w:line="21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3386B"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自發</w:t>
                        </w:r>
                      </w:p>
                      <w:p w:rsidR="0083386B" w:rsidRPr="0083386B" w:rsidRDefault="0083386B" w:rsidP="0083386B">
                        <w:pPr>
                          <w:pStyle w:val="Web"/>
                          <w:spacing w:before="0" w:beforeAutospacing="0" w:after="160" w:afterAutospacing="0" w:line="21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3386B"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處己</w:t>
                        </w:r>
                        <w:r w:rsidRPr="0083386B"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(</w:t>
                        </w:r>
                        <w:r w:rsidRPr="0083386B">
                          <w:rPr>
                            <w:rFonts w:ascii="標楷體" w:eastAsia="標楷體" w:hAnsi="標楷體" w:cs="標楷體" w:hint="eastAsia"/>
                            <w:spacing w:val="-1"/>
                            <w:sz w:val="28"/>
                            <w:szCs w:val="28"/>
                          </w:rPr>
                          <w:t>特社</w:t>
                        </w:r>
                        <w:r w:rsidRPr="0083386B">
                          <w:rPr>
                            <w:rFonts w:ascii="標楷體" w:eastAsia="標楷體" w:hAnsi="標楷體"/>
                            <w:spacing w:val="-1"/>
                            <w:sz w:val="28"/>
                            <w:szCs w:val="28"/>
                          </w:rPr>
                          <w:t>I</w:t>
                        </w:r>
                        <w:r w:rsidRPr="0083386B">
                          <w:rPr>
                            <w:rFonts w:ascii="標楷體" w:eastAsia="標楷體" w:hAnsi="標楷體" w:hint="eastAsia"/>
                            <w:spacing w:val="-1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  <v:shape id="手繪多邊形 5" o:spid="_x0000_s1029" style="position:absolute;left:20893;top:19377;width:18663;height:9331;visibility:visible;mso-wrap-style:square;v-text-anchor:middle" coordsize="1866304,9331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" adj="-11796480,,5400" path="m,155528c,69632,69632,,155528,l1710776,v85896,,155528,69632,155528,155528l1866304,777624v,85896,-69632,155528,-155528,155528l155528,933152c69632,933152,,863520,,777624l,155528xe" fillcolor="#5b9bd5 [3204]" strokecolor="white [3201]" strokeweight="1pt">
                  <v:stroke joinstyle="miter"/>
                  <v:formulas/>
                  <v:path arrowok="t" o:connecttype="custom" o:connectlocs="0,155528;155528,0;1710776,0;1866304,155528;1866304,777624;1710776,933152;155528,933152;0,777624;0,155528" o:connectangles="0,0,0,0,0,0,0,0,0" textboxrect="0,0,1866304,933152"/>
                  <v:textbox inset="3.27619mm,3.27619mm,3.27619mm,3.27619mm">
                    <w:txbxContent>
                      <w:p w:rsidR="0083386B" w:rsidRPr="0083386B" w:rsidRDefault="0083386B" w:rsidP="0083386B">
                        <w:pPr>
                          <w:pStyle w:val="Web"/>
                          <w:spacing w:before="0" w:beforeAutospacing="0" w:after="160" w:afterAutospacing="0" w:line="21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3386B"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互動</w:t>
                        </w:r>
                      </w:p>
                      <w:p w:rsidR="0083386B" w:rsidRPr="0083386B" w:rsidRDefault="0083386B" w:rsidP="0083386B">
                        <w:pPr>
                          <w:pStyle w:val="Web"/>
                          <w:spacing w:before="0" w:beforeAutospacing="0" w:after="160" w:afterAutospacing="0" w:line="21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3386B"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處人</w:t>
                        </w:r>
                        <w:r w:rsidRPr="0083386B"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(</w:t>
                        </w:r>
                        <w:r w:rsidRPr="0083386B">
                          <w:rPr>
                            <w:rFonts w:ascii="標楷體" w:eastAsia="標楷體" w:hAnsi="標楷體" w:cs="標楷體" w:hint="eastAsia"/>
                            <w:spacing w:val="-1"/>
                            <w:sz w:val="28"/>
                            <w:szCs w:val="28"/>
                          </w:rPr>
                          <w:t>特社</w:t>
                        </w:r>
                        <w:r w:rsidRPr="0083386B">
                          <w:rPr>
                            <w:rFonts w:ascii="標楷體" w:eastAsia="標楷體" w:hAnsi="標楷體"/>
                            <w:spacing w:val="-1"/>
                            <w:sz w:val="28"/>
                            <w:szCs w:val="28"/>
                          </w:rPr>
                          <w:t>III</w:t>
                        </w:r>
                        <w:r w:rsidRPr="0083386B">
                          <w:rPr>
                            <w:rFonts w:ascii="標楷體" w:eastAsia="標楷體" w:hAnsi="標楷體" w:hint="eastAsia"/>
                            <w:spacing w:val="-1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  <v:shape id="手繪多邊形 6" o:spid="_x0000_s1030" style="position:absolute;top:19377;width:18663;height:9331;visibility:visible;mso-wrap-style:square;v-text-anchor:middle" coordsize="1866304,9331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" adj="-11796480,,5400" path="m,155528c,69632,69632,,155528,l1710776,v85896,,155528,69632,155528,155528l1866304,777624v,85896,-69632,155528,-155528,155528l155528,933152c69632,933152,,863520,,777624l,155528xe" fillcolor="#5b9bd5 [3204]" strokecolor="white [3201]" strokeweight="1pt">
                  <v:stroke joinstyle="miter"/>
                  <v:formulas/>
                  <v:path arrowok="t" o:connecttype="custom" o:connectlocs="0,155528;155528,0;1710776,0;1866304,155528;1866304,777624;1710776,933152;155528,933152;0,777624;0,155528" o:connectangles="0,0,0,0,0,0,0,0,0" textboxrect="0,0,1866304,933152"/>
                  <v:textbox inset="3.27619mm,3.27619mm,3.27619mm,3.27619mm">
                    <w:txbxContent>
                      <w:p w:rsidR="0083386B" w:rsidRPr="0083386B" w:rsidRDefault="0083386B" w:rsidP="0083386B">
                        <w:pPr>
                          <w:pStyle w:val="Web"/>
                          <w:spacing w:before="0" w:beforeAutospacing="0" w:after="160" w:afterAutospacing="0" w:line="21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3386B"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共好</w:t>
                        </w:r>
                      </w:p>
                      <w:p w:rsidR="0083386B" w:rsidRPr="0083386B" w:rsidRDefault="0083386B" w:rsidP="0083386B">
                        <w:pPr>
                          <w:pStyle w:val="Web"/>
                          <w:spacing w:before="0" w:beforeAutospacing="0" w:after="160" w:afterAutospacing="0" w:line="216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3386B"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處環境</w:t>
                        </w:r>
                        <w:r w:rsidRPr="0083386B">
                          <w:rPr>
                            <w:rFonts w:asciiTheme="minorHAnsi" w:eastAsiaTheme="minorEastAsia" w:cstheme="minorBidi" w:hint="eastAsia"/>
                            <w:color w:val="FFFFFF" w:themeColor="light1"/>
                            <w:kern w:val="24"/>
                            <w:sz w:val="28"/>
                            <w:szCs w:val="28"/>
                          </w:rPr>
                          <w:t>(</w:t>
                        </w:r>
                        <w:r w:rsidRPr="0083386B">
                          <w:rPr>
                            <w:rFonts w:ascii="標楷體" w:eastAsia="標楷體" w:hAnsi="標楷體" w:cs="標楷體" w:hint="eastAsia"/>
                            <w:spacing w:val="-1"/>
                            <w:sz w:val="28"/>
                            <w:szCs w:val="28"/>
                          </w:rPr>
                          <w:t>特社</w:t>
                        </w:r>
                        <w:r w:rsidRPr="0083386B">
                          <w:rPr>
                            <w:rFonts w:ascii="標楷體" w:eastAsia="標楷體" w:hAnsi="標楷體"/>
                            <w:spacing w:val="-1"/>
                            <w:sz w:val="28"/>
                            <w:szCs w:val="28"/>
                          </w:rPr>
                          <w:t>II</w:t>
                        </w:r>
                        <w:r w:rsidRPr="0083386B">
                          <w:rPr>
                            <w:rFonts w:ascii="標楷體" w:eastAsia="標楷體" w:hAnsi="標楷體" w:hint="eastAsia"/>
                            <w:spacing w:val="-1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四、</w:t>
      </w:r>
      <w:r w:rsidR="00D37619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D37619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p w:rsidR="0083386B" w:rsidRDefault="0083386B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83386B" w:rsidRDefault="0083386B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83386B" w:rsidRDefault="0083386B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760AB4" w:rsidRDefault="00760AB4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760AB4" w:rsidRDefault="00760AB4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760AB4" w:rsidRDefault="00760AB4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83386B" w:rsidRDefault="0083386B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83386B" w:rsidRDefault="0083386B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6E69AC" w:rsidRPr="00187834" w:rsidRDefault="006E69AC" w:rsidP="006E69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>五</w:t>
      </w:r>
      <w:r w:rsidRPr="00187834">
        <w:rPr>
          <w:rFonts w:ascii="標楷體" w:eastAsia="標楷體" w:hAnsi="標楷體" w:cs="標楷體"/>
          <w:color w:val="000000" w:themeColor="text1"/>
          <w:sz w:val="24"/>
          <w:szCs w:val="24"/>
        </w:rPr>
        <w:t>-1、本課程融入議題情形(若有融入議題，教學規劃的學習重點一定要摘錄實質內涵)</w:t>
      </w:r>
    </w:p>
    <w:p w:rsidR="006E69AC" w:rsidRPr="00187834" w:rsidRDefault="006E69AC" w:rsidP="006E69AC">
      <w:pPr>
        <w:pStyle w:val="Web"/>
        <w:spacing w:before="0" w:beforeAutospacing="0" w:after="0" w:afterAutospacing="0"/>
        <w:rPr>
          <w:rFonts w:ascii="標楷體" w:eastAsia="標楷體" w:hAnsi="標楷體"/>
          <w:color w:val="000000" w:themeColor="text1"/>
        </w:rPr>
      </w:pPr>
      <w:r w:rsidRPr="00187834">
        <w:rPr>
          <w:rFonts w:ascii="標楷體" w:eastAsia="標楷體" w:hAnsi="標楷體" w:cs="標楷體"/>
          <w:color w:val="000000" w:themeColor="text1"/>
        </w:rPr>
        <w:t>1.是否融入安全教育(交通安全)：</w:t>
      </w:r>
      <w:bookmarkStart w:id="0" w:name="_Hlk169169982"/>
      <w:r>
        <w:rPr>
          <w:rFonts w:ascii="標楷體" w:eastAsia="標楷體" w:hAnsi="標楷體" w:cs="標楷體" w:hint="eastAsia"/>
          <w:color w:val="000000" w:themeColor="text1"/>
        </w:rPr>
        <w:t>█</w:t>
      </w:r>
      <w:bookmarkEnd w:id="0"/>
      <w:r w:rsidRPr="00187834">
        <w:rPr>
          <w:rFonts w:ascii="標楷體" w:eastAsia="標楷體" w:hAnsi="標楷體" w:cs="標楷體"/>
          <w:color w:val="000000" w:themeColor="text1"/>
        </w:rPr>
        <w:t>是(第__</w:t>
      </w:r>
      <w:r w:rsidR="002A44E9">
        <w:rPr>
          <w:rFonts w:ascii="標楷體" w:eastAsia="標楷體" w:hAnsi="標楷體" w:cs="標楷體" w:hint="eastAsia"/>
          <w:color w:val="000000" w:themeColor="text1"/>
        </w:rPr>
        <w:t>4、5</w:t>
      </w:r>
      <w:r w:rsidRPr="00187834">
        <w:rPr>
          <w:rFonts w:ascii="標楷體" w:eastAsia="標楷體" w:hAnsi="標楷體" w:cs="標楷體"/>
          <w:color w:val="000000" w:themeColor="text1"/>
        </w:rPr>
        <w:t>__週)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2.是否融入戶外教育：</w:t>
      </w:r>
      <w:r>
        <w:rPr>
          <w:rFonts w:ascii="標楷體" w:eastAsia="標楷體" w:hAnsi="標楷體" w:cs="標楷體" w:hint="eastAsia"/>
          <w:color w:val="000000" w:themeColor="text1"/>
        </w:rPr>
        <w:t>█</w:t>
      </w:r>
      <w:r w:rsidRPr="00187834">
        <w:rPr>
          <w:rFonts w:ascii="標楷體" w:eastAsia="標楷體" w:hAnsi="標楷體" w:cs="標楷體"/>
          <w:color w:val="000000" w:themeColor="text1"/>
        </w:rPr>
        <w:t>是(第</w:t>
      </w:r>
      <w:r w:rsidRPr="002A44E9">
        <w:rPr>
          <w:rFonts w:ascii="標楷體" w:eastAsia="標楷體" w:hAnsi="標楷體" w:cs="標楷體"/>
          <w:color w:val="000000" w:themeColor="text1"/>
          <w:u w:val="single"/>
        </w:rPr>
        <w:t>__</w:t>
      </w:r>
      <w:r w:rsidR="002A44E9" w:rsidRPr="002A44E9">
        <w:rPr>
          <w:rFonts w:ascii="標楷體" w:eastAsia="標楷體" w:hAnsi="標楷體" w:cs="標楷體" w:hint="eastAsia"/>
          <w:color w:val="000000" w:themeColor="text1"/>
          <w:u w:val="single"/>
        </w:rPr>
        <w:t>18、19、20</w:t>
      </w:r>
      <w:r w:rsidRPr="002A44E9">
        <w:rPr>
          <w:rFonts w:ascii="標楷體" w:eastAsia="標楷體" w:hAnsi="標楷體" w:cs="標楷體"/>
          <w:color w:val="000000" w:themeColor="text1"/>
          <w:u w:val="single"/>
        </w:rPr>
        <w:t>__</w:t>
      </w:r>
      <w:r w:rsidRPr="00187834">
        <w:rPr>
          <w:rFonts w:ascii="標楷體" w:eastAsia="標楷體" w:hAnsi="標楷體" w:cs="標楷體"/>
          <w:color w:val="000000" w:themeColor="text1"/>
        </w:rPr>
        <w:t>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3.是否融入生命教育議題：</w:t>
      </w:r>
      <w:r>
        <w:rPr>
          <w:rFonts w:ascii="標楷體" w:eastAsia="標楷體" w:hAnsi="標楷體" w:cs="標楷體" w:hint="eastAsia"/>
          <w:color w:val="000000" w:themeColor="text1"/>
        </w:rPr>
        <w:t>█</w:t>
      </w:r>
      <w:r w:rsidRPr="00187834">
        <w:rPr>
          <w:rFonts w:ascii="標楷體" w:eastAsia="標楷體" w:hAnsi="標楷體" w:cs="標楷體"/>
          <w:color w:val="000000" w:themeColor="text1"/>
        </w:rPr>
        <w:t>是(第</w:t>
      </w:r>
      <w:r w:rsidRPr="00F47338">
        <w:rPr>
          <w:rFonts w:ascii="標楷體" w:eastAsia="標楷體" w:hAnsi="標楷體" w:cs="標楷體"/>
          <w:color w:val="000000" w:themeColor="text1"/>
          <w:u w:val="single"/>
        </w:rPr>
        <w:t>__</w:t>
      </w:r>
      <w:r w:rsidR="00F47338" w:rsidRPr="00F47338">
        <w:rPr>
          <w:rFonts w:ascii="標楷體" w:eastAsia="標楷體" w:hAnsi="標楷體" w:cs="標楷體" w:hint="eastAsia"/>
          <w:color w:val="000000" w:themeColor="text1"/>
          <w:u w:val="single"/>
        </w:rPr>
        <w:t>10、11</w:t>
      </w:r>
      <w:r w:rsidRPr="00F47338">
        <w:rPr>
          <w:rFonts w:ascii="標楷體" w:eastAsia="標楷體" w:hAnsi="標楷體" w:cs="標楷體"/>
          <w:color w:val="000000" w:themeColor="text1"/>
          <w:u w:val="single"/>
        </w:rPr>
        <w:t>__</w:t>
      </w:r>
      <w:r w:rsidRPr="00187834">
        <w:rPr>
          <w:rFonts w:ascii="標楷體" w:eastAsia="標楷體" w:hAnsi="標楷體" w:cs="標楷體"/>
          <w:color w:val="000000" w:themeColor="text1"/>
        </w:rPr>
        <w:t>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4.其他議題融入情形(有的請打勾)：</w:t>
      </w:r>
      <w:r w:rsidR="002E331D" w:rsidRPr="00187834">
        <w:rPr>
          <w:rFonts w:ascii="標楷體" w:eastAsia="標楷體" w:hAnsi="標楷體" w:cs="標楷體"/>
          <w:color w:val="000000" w:themeColor="text1"/>
        </w:rPr>
        <w:t>□</w:t>
      </w:r>
      <w:r w:rsidRPr="00187834">
        <w:rPr>
          <w:rFonts w:ascii="標楷體" w:eastAsia="標楷體" w:hAnsi="標楷體" w:cs="標楷體"/>
          <w:color w:val="000000" w:themeColor="text1"/>
        </w:rPr>
        <w:t>性別平等、</w:t>
      </w:r>
      <w:r w:rsidR="002E331D" w:rsidRPr="00187834">
        <w:rPr>
          <w:rFonts w:ascii="標楷體" w:eastAsia="標楷體" w:hAnsi="標楷體" w:cs="標楷體"/>
          <w:color w:val="000000" w:themeColor="text1"/>
        </w:rPr>
        <w:t>□</w:t>
      </w:r>
      <w:r w:rsidRPr="00187834">
        <w:rPr>
          <w:rFonts w:ascii="標楷體" w:eastAsia="標楷體" w:hAnsi="標楷體" w:cs="標楷體"/>
          <w:color w:val="000000" w:themeColor="text1"/>
        </w:rPr>
        <w:t>人權、□環境、□海洋、□品德、□法治、</w:t>
      </w:r>
      <w:r w:rsidR="002E331D" w:rsidRPr="00187834">
        <w:rPr>
          <w:rFonts w:ascii="標楷體" w:eastAsia="標楷體" w:hAnsi="標楷體" w:cs="標楷體"/>
          <w:color w:val="000000" w:themeColor="text1"/>
        </w:rPr>
        <w:t>□</w:t>
      </w:r>
      <w:r w:rsidRPr="00187834">
        <w:rPr>
          <w:rFonts w:ascii="標楷體" w:eastAsia="標楷體" w:hAnsi="標楷體" w:cs="標楷體"/>
          <w:color w:val="000000" w:themeColor="text1"/>
        </w:rPr>
        <w:t>科技、□資訊、□能源、</w:t>
      </w:r>
      <w:r w:rsidR="002E331D" w:rsidRPr="00187834">
        <w:rPr>
          <w:rFonts w:ascii="標楷體" w:eastAsia="標楷體" w:hAnsi="標楷體" w:cs="標楷體"/>
          <w:color w:val="000000" w:themeColor="text1"/>
        </w:rPr>
        <w:t>□</w:t>
      </w:r>
      <w:r w:rsidRPr="00187834">
        <w:rPr>
          <w:rFonts w:ascii="標楷體" w:eastAsia="標楷體" w:hAnsi="標楷體" w:cs="標楷體"/>
          <w:color w:val="000000" w:themeColor="text1"/>
        </w:rPr>
        <w:t>防災、</w:t>
      </w:r>
    </w:p>
    <w:p w:rsidR="006E69AC" w:rsidRPr="004936BF" w:rsidRDefault="002E331D" w:rsidP="006E69AC">
      <w:pPr>
        <w:pStyle w:val="Web"/>
        <w:spacing w:before="0" w:beforeAutospacing="0" w:after="0" w:afterAutospacing="0"/>
        <w:ind w:leftChars="1914" w:left="3828"/>
        <w:rPr>
          <w:color w:val="000000" w:themeColor="text1"/>
        </w:rPr>
      </w:pPr>
      <w:r w:rsidRPr="00187834">
        <w:rPr>
          <w:rFonts w:ascii="標楷體" w:eastAsia="標楷體" w:hAnsi="標楷體" w:cs="標楷體"/>
          <w:color w:val="000000" w:themeColor="text1"/>
        </w:rPr>
        <w:t>□</w:t>
      </w:r>
      <w:r w:rsidR="006E69AC" w:rsidRPr="00187834">
        <w:rPr>
          <w:rFonts w:ascii="標楷體" w:eastAsia="標楷體" w:hAnsi="標楷體" w:cs="標楷體"/>
          <w:color w:val="000000" w:themeColor="text1"/>
        </w:rPr>
        <w:t>家庭教育、</w:t>
      </w:r>
      <w:r w:rsidR="006E69AC">
        <w:rPr>
          <w:rFonts w:ascii="標楷體" w:eastAsia="標楷體" w:hAnsi="標楷體" w:cs="標楷體" w:hint="eastAsia"/>
          <w:color w:val="000000" w:themeColor="text1"/>
        </w:rPr>
        <w:t>█</w:t>
      </w:r>
      <w:r w:rsidR="006E69AC" w:rsidRPr="00187834">
        <w:rPr>
          <w:rFonts w:ascii="標楷體" w:eastAsia="標楷體" w:hAnsi="標楷體" w:cs="標楷體"/>
          <w:color w:val="000000" w:themeColor="text1"/>
        </w:rPr>
        <w:t>生涯規劃、□多元文化、□閱讀素養、</w:t>
      </w:r>
      <w:r w:rsidRPr="00187834">
        <w:rPr>
          <w:rFonts w:ascii="標楷體" w:eastAsia="標楷體" w:hAnsi="標楷體" w:cs="標楷體"/>
          <w:color w:val="000000" w:themeColor="text1"/>
        </w:rPr>
        <w:t>□</w:t>
      </w:r>
      <w:r w:rsidR="006E69AC" w:rsidRPr="00187834">
        <w:rPr>
          <w:rFonts w:ascii="標楷體" w:eastAsia="標楷體" w:hAnsi="標楷體" w:cs="標楷體"/>
          <w:color w:val="000000" w:themeColor="text1"/>
        </w:rPr>
        <w:t>國際教育、□原住民族教育</w:t>
      </w:r>
    </w:p>
    <w:p w:rsidR="00D37619" w:rsidRDefault="006E69AC" w:rsidP="001948DA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 w:rsidRPr="00902CB0">
        <w:rPr>
          <w:rFonts w:ascii="標楷體" w:eastAsia="標楷體" w:hAnsi="標楷體" w:cs="標楷體" w:hint="eastAsia"/>
          <w:sz w:val="24"/>
          <w:szCs w:val="24"/>
        </w:rPr>
        <w:t>五</w:t>
      </w:r>
      <w:r>
        <w:rPr>
          <w:rFonts w:ascii="標楷體" w:eastAsia="標楷體" w:hAnsi="標楷體" w:cs="標楷體" w:hint="eastAsia"/>
          <w:sz w:val="24"/>
          <w:szCs w:val="24"/>
        </w:rPr>
        <w:t>-2</w:t>
      </w:r>
      <w:r w:rsidR="00433109" w:rsidRPr="00902CB0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A30498" w:rsidRPr="002026C7" w:rsidTr="009232D1">
        <w:trPr>
          <w:trHeight w:val="278"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A30498" w:rsidRPr="002026C7" w:rsidTr="009232D1">
        <w:trPr>
          <w:trHeight w:val="278"/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0498" w:rsidRPr="00434C48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434C48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E22BD" w:rsidRPr="002026C7" w:rsidTr="009232D1">
        <w:trPr>
          <w:trHeight w:val="278"/>
          <w:jc w:val="center"/>
        </w:trPr>
        <w:tc>
          <w:tcPr>
            <w:tcW w:w="12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22BD" w:rsidRDefault="008E22BD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第1週</w:t>
            </w:r>
          </w:p>
          <w:p w:rsidR="00861129" w:rsidRPr="002026C7" w:rsidRDefault="00861129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8/26-8/30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22BD" w:rsidRPr="003A04CA" w:rsidRDefault="008E22BD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E22BD" w:rsidRPr="003A04CA" w:rsidRDefault="008E22BD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E22BD" w:rsidRPr="003A04CA" w:rsidRDefault="008E22BD" w:rsidP="00C67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04C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入班觀察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E22BD" w:rsidRPr="002026C7" w:rsidRDefault="008E22BD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E22BD" w:rsidRPr="00D93567" w:rsidRDefault="008E22BD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E22BD" w:rsidRPr="002026C7" w:rsidRDefault="008E22BD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E22BD" w:rsidRPr="002026C7" w:rsidRDefault="008E22BD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AA7B51" w:rsidRDefault="00AA7B51" w:rsidP="00AA7B5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27-29</w:t>
            </w:r>
            <w:r>
              <w:rPr>
                <w:rFonts w:asciiTheme="minorEastAsia" w:hAnsiTheme="minorEastAsia" w:hint="eastAsia"/>
              </w:rPr>
              <w:t>備課日</w:t>
            </w:r>
          </w:p>
          <w:p w:rsidR="008E22BD" w:rsidRPr="002026C7" w:rsidRDefault="00AA7B51" w:rsidP="00AA7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hint="eastAsia"/>
              </w:rPr>
              <w:t>3</w:t>
            </w:r>
            <w:r>
              <w:rPr>
                <w:rFonts w:asciiTheme="minorEastAsia" w:hAnsiTheme="minorEastAsia"/>
              </w:rPr>
              <w:t>0</w:t>
            </w:r>
            <w:r>
              <w:rPr>
                <w:rFonts w:asciiTheme="minorEastAsia" w:hAnsiTheme="minorEastAsia" w:hint="eastAsia"/>
              </w:rPr>
              <w:t>開學日</w:t>
            </w:r>
          </w:p>
        </w:tc>
      </w:tr>
      <w:tr w:rsidR="008E22BD" w:rsidTr="00F5097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E22BD" w:rsidP="00064EAE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第2、3週</w:t>
            </w:r>
          </w:p>
          <w:p w:rsidR="00861129" w:rsidRPr="005F2F08" w:rsidRDefault="00861129" w:rsidP="00064EAE">
            <w:pPr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9/02-9/13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BD4621" w:rsidP="00830AB7">
            <w:pPr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D4621">
              <w:rPr>
                <w:rFonts w:ascii="標楷體" w:eastAsia="標楷體" w:hAnsi="標楷體" w:cs="標楷體" w:hint="eastAsia"/>
                <w:sz w:val="24"/>
                <w:szCs w:val="24"/>
              </w:rPr>
              <w:t>特社3-J-2家庭基本適應</w:t>
            </w:r>
          </w:p>
          <w:p w:rsidR="00BD4621" w:rsidRPr="00BD4621" w:rsidRDefault="00BD4621" w:rsidP="00BD4621">
            <w:pPr>
              <w:pStyle w:val="TableParagraph"/>
              <w:kinsoku w:val="0"/>
              <w:overflowPunct w:val="0"/>
              <w:spacing w:before="42"/>
              <w:rPr>
                <w:rFonts w:ascii="標楷體" w:eastAsia="標楷體" w:hAnsi="標楷體" w:cs="標楷體"/>
              </w:rPr>
            </w:pPr>
            <w:r w:rsidRPr="001A5477">
              <w:rPr>
                <w:rFonts w:ascii="標楷體" w:eastAsia="標楷體" w:hAnsi="標楷體" w:cs="標楷體"/>
              </w:rPr>
              <w:t>1.</w:t>
            </w:r>
            <w:r w:rsidRPr="001A5477">
              <w:rPr>
                <w:rFonts w:ascii="標楷體" w:eastAsia="標楷體" w:hAnsi="標楷體" w:cs="標楷體"/>
                <w:spacing w:val="-77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在與陌生親戚互動時，禮貌地主動打招呼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FE026C" w:rsidRDefault="00BD4621" w:rsidP="00644B80">
            <w:pPr>
              <w:pStyle w:val="TableParagraph"/>
              <w:kinsoku w:val="0"/>
              <w:overflowPunct w:val="0"/>
              <w:spacing w:line="303" w:lineRule="exact"/>
              <w:rPr>
                <w:rFonts w:ascii="標楷體" w:eastAsia="標楷體" w:hAnsi="標楷體" w:cs="標楷體"/>
                <w:spacing w:val="-1"/>
              </w:rPr>
            </w:pPr>
            <w:r w:rsidRPr="001A5477">
              <w:rPr>
                <w:rFonts w:ascii="標楷體" w:eastAsia="標楷體" w:hAnsi="標楷體" w:cs="標楷體" w:hint="eastAsia"/>
                <w:spacing w:val="-1"/>
              </w:rPr>
              <w:t>特社</w:t>
            </w:r>
            <w:r w:rsidRPr="001A5477">
              <w:rPr>
                <w:rFonts w:ascii="標楷體" w:eastAsia="標楷體" w:hAnsi="標楷體"/>
                <w:spacing w:val="-1"/>
              </w:rPr>
              <w:t>III-J-2</w:t>
            </w:r>
            <w:r w:rsidRPr="001A5477">
              <w:rPr>
                <w:rFonts w:ascii="標楷體" w:eastAsia="標楷體" w:hAnsi="標楷體" w:cs="標楷體" w:hint="eastAsia"/>
              </w:rPr>
              <w:t>尊重與接納家庭的多元文化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Default="00BD4621" w:rsidP="00C67DB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單元：打招呼</w:t>
            </w:r>
          </w:p>
          <w:p w:rsidR="00BD4621" w:rsidRDefault="00BD4621" w:rsidP="00C67DB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活動內容：</w:t>
            </w:r>
          </w:p>
          <w:p w:rsidR="00BD4621" w:rsidRDefault="00BD4621" w:rsidP="00BD4621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介紹打招呼的技能</w:t>
            </w:r>
          </w:p>
          <w:p w:rsidR="00BD4621" w:rsidRDefault="00BD4621" w:rsidP="00BD4621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學習打招呼的步驟</w:t>
            </w:r>
          </w:p>
          <w:p w:rsidR="00BD4621" w:rsidRDefault="00BD4621" w:rsidP="00BD4621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進行角色扮演</w:t>
            </w:r>
          </w:p>
          <w:p w:rsidR="00BD4621" w:rsidRPr="00BD4621" w:rsidRDefault="00BD4621" w:rsidP="00BD4621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練習活動</w:t>
            </w:r>
          </w:p>
          <w:p w:rsidR="008E22BD" w:rsidRPr="003A04CA" w:rsidRDefault="008E22BD" w:rsidP="00C67D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1A1539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D93567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5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SUPER SKILLS 6-</w:t>
            </w:r>
            <w:r w:rsidR="00BD46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</w:p>
          <w:p w:rsidR="008E22BD" w:rsidRPr="005F2F08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8A3C2B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8E22BD" w:rsidP="00382A1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E22BD" w:rsidTr="00F5097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E22B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第4、5週</w:t>
            </w:r>
          </w:p>
          <w:p w:rsidR="00861129" w:rsidRPr="005F2F08" w:rsidRDefault="00861129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9/16-9/27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0573E" w:rsidP="00C566A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573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特社3-J-3社區基本適應</w:t>
            </w:r>
          </w:p>
          <w:p w:rsidR="0080573E" w:rsidRPr="0080573E" w:rsidRDefault="0080573E" w:rsidP="0080573E">
            <w:pPr>
              <w:pStyle w:val="aff0"/>
              <w:numPr>
                <w:ilvl w:val="0"/>
                <w:numId w:val="3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573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主動聯繫社區的朋友，參與社區的聚會或活動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FE026C" w:rsidRDefault="0080573E" w:rsidP="00644B80">
            <w:pPr>
              <w:pStyle w:val="TableParagraph"/>
              <w:kinsoku w:val="0"/>
              <w:overflowPunct w:val="0"/>
              <w:spacing w:line="303" w:lineRule="exact"/>
              <w:rPr>
                <w:rFonts w:ascii="標楷體" w:eastAsia="標楷體" w:hAnsi="標楷體" w:cs="標楷體"/>
                <w:spacing w:val="-1"/>
              </w:rPr>
            </w:pPr>
            <w:r w:rsidRPr="001A5477">
              <w:rPr>
                <w:rFonts w:ascii="標楷體" w:eastAsia="標楷體" w:hAnsi="標楷體" w:cs="標楷體" w:hint="eastAsia"/>
                <w:spacing w:val="-1"/>
              </w:rPr>
              <w:t>特社</w:t>
            </w:r>
            <w:r w:rsidRPr="001A5477">
              <w:rPr>
                <w:rFonts w:ascii="標楷體" w:eastAsia="標楷體" w:hAnsi="標楷體"/>
                <w:spacing w:val="-1"/>
              </w:rPr>
              <w:t>III-J-3</w:t>
            </w:r>
            <w:r w:rsidRPr="001A5477">
              <w:rPr>
                <w:rFonts w:ascii="標楷體" w:eastAsia="標楷體" w:hAnsi="標楷體" w:cs="標楷體" w:hint="eastAsia"/>
              </w:rPr>
              <w:t>尊重與接納社區的多元文化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Default="00BD4621" w:rsidP="00BD4621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單元：邀請別人一起玩</w:t>
            </w:r>
          </w:p>
          <w:p w:rsidR="00BD4621" w:rsidRDefault="00BD4621" w:rsidP="00BD4621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活動內容：</w:t>
            </w:r>
          </w:p>
          <w:p w:rsidR="00BD4621" w:rsidRPr="00BD4621" w:rsidRDefault="00BD4621" w:rsidP="00BD4621">
            <w:pPr>
              <w:pStyle w:val="aff0"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介紹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邀請別人一起玩</w:t>
            </w: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的技能</w:t>
            </w:r>
          </w:p>
          <w:p w:rsidR="00BD4621" w:rsidRPr="00BD4621" w:rsidRDefault="00BD4621" w:rsidP="00BD4621">
            <w:pPr>
              <w:pStyle w:val="aff0"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學習邀請別人一起玩的步驟</w:t>
            </w:r>
          </w:p>
          <w:p w:rsidR="00BD4621" w:rsidRPr="00BD4621" w:rsidRDefault="00BD4621" w:rsidP="00BD4621">
            <w:pPr>
              <w:pStyle w:val="aff0"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進行角色扮演</w:t>
            </w:r>
          </w:p>
          <w:p w:rsidR="00BD4621" w:rsidRPr="00BD4621" w:rsidRDefault="00BD4621" w:rsidP="00BD4621">
            <w:pPr>
              <w:pStyle w:val="aff0"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練習活動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D93567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5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SUPER SKILLS </w:t>
            </w:r>
            <w:r w:rsidRPr="00D93567">
              <w:rPr>
                <w:rFonts w:ascii="標楷體" w:eastAsia="標楷體" w:hAnsi="標楷體" w:hint="eastAsia"/>
                <w:sz w:val="24"/>
                <w:szCs w:val="24"/>
              </w:rPr>
              <w:t>6-</w:t>
            </w:r>
            <w:r w:rsidR="00BD4621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</w:p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C2B" w:rsidRDefault="008A3C2B" w:rsidP="008A3C2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交通安全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】</w:t>
            </w:r>
          </w:p>
          <w:p w:rsidR="008A3C2B" w:rsidRDefault="008A3C2B" w:rsidP="008A3C2B">
            <w:pPr>
              <w:pStyle w:val="Default"/>
              <w:rPr>
                <w:rFonts w:eastAsia="標楷體"/>
                <w:sz w:val="22"/>
                <w:szCs w:val="22"/>
              </w:rPr>
            </w:pPr>
            <w:r>
              <w:rPr>
                <w:sz w:val="22"/>
                <w:szCs w:val="22"/>
              </w:rPr>
              <w:t>D-Ⅳ-2</w:t>
            </w:r>
            <w:r>
              <w:rPr>
                <w:rFonts w:eastAsia="標楷體" w:hint="eastAsia"/>
                <w:sz w:val="22"/>
                <w:szCs w:val="22"/>
              </w:rPr>
              <w:t>了解青少年常見的交通事故及其發生原因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</w:p>
          <w:p w:rsidR="008E22BD" w:rsidRPr="008A3C2B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8E22BD" w:rsidP="001A15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E22BD" w:rsidTr="00AE433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E22B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第6、7週</w:t>
            </w:r>
          </w:p>
          <w:p w:rsidR="00861129" w:rsidRPr="005F2F08" w:rsidRDefault="00861129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9/30-10/11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0573E" w:rsidP="008D4A0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573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特社2-J-2基本溝通</w:t>
            </w:r>
          </w:p>
          <w:p w:rsidR="0080573E" w:rsidRDefault="0080573E" w:rsidP="0080573E">
            <w:pPr>
              <w:pStyle w:val="TableParagraph"/>
              <w:numPr>
                <w:ilvl w:val="0"/>
                <w:numId w:val="40"/>
              </w:numPr>
              <w:kinsoku w:val="0"/>
              <w:overflowPunct w:val="0"/>
              <w:spacing w:before="3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接受他人不同的意見或感受</w:t>
            </w:r>
          </w:p>
          <w:p w:rsidR="0080573E" w:rsidRPr="001A5477" w:rsidRDefault="0080573E" w:rsidP="0080573E">
            <w:pPr>
              <w:pStyle w:val="TableParagraph"/>
              <w:numPr>
                <w:ilvl w:val="0"/>
                <w:numId w:val="40"/>
              </w:numPr>
              <w:kinsoku w:val="0"/>
              <w:overflowPunct w:val="0"/>
              <w:spacing w:before="3"/>
              <w:rPr>
                <w:rFonts w:ascii="標楷體" w:eastAsia="標楷體" w:hAnsi="標楷體" w:cs="標楷體"/>
              </w:rPr>
            </w:pPr>
            <w:r w:rsidRPr="0080573E">
              <w:rPr>
                <w:rFonts w:ascii="標楷體" w:eastAsia="標楷體" w:hAnsi="標楷體" w:cs="標楷體" w:hint="eastAsia"/>
              </w:rPr>
              <w:t>以他人可接受的方式提出自己的意見</w:t>
            </w:r>
          </w:p>
          <w:p w:rsidR="0080573E" w:rsidRPr="0080573E" w:rsidRDefault="0080573E" w:rsidP="008D4A0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FE026C" w:rsidRDefault="0080573E" w:rsidP="00AE433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0573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特社II-J-2同理心的培養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Default="0080573E" w:rsidP="001A153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單元:表達讚美與接受讚美</w:t>
            </w:r>
          </w:p>
          <w:p w:rsidR="0080573E" w:rsidRDefault="0080573E" w:rsidP="001A153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活動內容:</w:t>
            </w:r>
          </w:p>
          <w:p w:rsidR="0080573E" w:rsidRPr="0080573E" w:rsidRDefault="0080573E" w:rsidP="0080573E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介紹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表達讚美與接受讚美</w:t>
            </w: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的技能</w:t>
            </w:r>
          </w:p>
          <w:p w:rsidR="0080573E" w:rsidRPr="0080573E" w:rsidRDefault="0080573E" w:rsidP="0080573E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學習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表達讚美與接受讚美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的步驟</w:t>
            </w:r>
          </w:p>
          <w:p w:rsidR="0080573E" w:rsidRPr="00BD4621" w:rsidRDefault="0080573E" w:rsidP="0080573E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進行角色扮演</w:t>
            </w:r>
          </w:p>
          <w:p w:rsidR="0080573E" w:rsidRPr="0080573E" w:rsidRDefault="0080573E" w:rsidP="0080573E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練習活動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D93567" w:rsidRDefault="0080573E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SUPER SKILLS 6-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</w:p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8E22BD" w:rsidP="001A15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E22BD" w:rsidTr="009232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E22B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第8、9週</w:t>
            </w:r>
          </w:p>
          <w:p w:rsidR="00861129" w:rsidRPr="005F2F08" w:rsidRDefault="00861129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10/14-10/25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FE026C" w:rsidRDefault="008E22BD" w:rsidP="00775568">
            <w:pPr>
              <w:pStyle w:val="TableParagraph"/>
              <w:kinsoku w:val="0"/>
              <w:overflowPunct w:val="0"/>
              <w:spacing w:before="46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E22BD" w:rsidRPr="00FE026C" w:rsidRDefault="008E22BD" w:rsidP="00775568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3A04CA" w:rsidRDefault="008E22BD" w:rsidP="001A153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04C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綜合練習：</w:t>
            </w:r>
          </w:p>
          <w:p w:rsidR="008E22BD" w:rsidRPr="003A04CA" w:rsidRDefault="008E22BD" w:rsidP="001A153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04C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利用桌遊製造真實互動的情境，讓學生將所學的社會技能應用在情境中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D93567" w:rsidRDefault="008E22BD" w:rsidP="008A3D05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5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桌遊：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醜娃娃、睡皇后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</w:p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AA7B51" w:rsidP="001A15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</w:rPr>
              <w:t>15-16</w:t>
            </w:r>
            <w:r>
              <w:rPr>
                <w:rFonts w:asciiTheme="majorEastAsia" w:eastAsiaTheme="majorEastAsia" w:hAnsiTheme="majorEastAsia" w:hint="eastAsia"/>
              </w:rPr>
              <w:t>第一次段考</w:t>
            </w:r>
          </w:p>
        </w:tc>
      </w:tr>
      <w:tr w:rsidR="008E22BD" w:rsidTr="00AE433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E22B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第10、11週</w:t>
            </w:r>
          </w:p>
          <w:p w:rsidR="00861129" w:rsidRPr="005F2F08" w:rsidRDefault="00861129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10/28-11/08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F303A7" w:rsidP="00C041C7">
            <w:pPr>
              <w:pStyle w:val="TableParagraph"/>
              <w:kinsoku w:val="0"/>
              <w:overflowPunct w:val="0"/>
              <w:spacing w:before="11" w:line="275" w:lineRule="auto"/>
              <w:ind w:right="204"/>
              <w:rPr>
                <w:rFonts w:ascii="標楷體" w:eastAsia="標楷體" w:hAnsi="標楷體" w:cs="標楷體"/>
              </w:rPr>
            </w:pPr>
            <w:r w:rsidRPr="00F303A7">
              <w:rPr>
                <w:rFonts w:ascii="標楷體" w:eastAsia="標楷體" w:hAnsi="標楷體" w:cs="標楷體" w:hint="eastAsia"/>
              </w:rPr>
              <w:t>特社2-J-2基本溝通</w:t>
            </w:r>
          </w:p>
          <w:p w:rsidR="00F303A7" w:rsidRPr="00FE026C" w:rsidRDefault="00F303A7" w:rsidP="00F303A7">
            <w:pPr>
              <w:pStyle w:val="TableParagraph"/>
              <w:numPr>
                <w:ilvl w:val="0"/>
                <w:numId w:val="41"/>
              </w:numPr>
              <w:kinsoku w:val="0"/>
              <w:overflowPunct w:val="0"/>
              <w:spacing w:before="11" w:line="275" w:lineRule="auto"/>
              <w:ind w:right="204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禮貌的中斷別人的談話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FE026C" w:rsidRDefault="00F303A7" w:rsidP="00AE433A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3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特社II-J-2同理心的培養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6744" w:rsidRDefault="009D6744" w:rsidP="009D674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單元:結束對話</w:t>
            </w:r>
          </w:p>
          <w:p w:rsidR="009D6744" w:rsidRDefault="009D6744" w:rsidP="009D674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活動內容:</w:t>
            </w:r>
          </w:p>
          <w:p w:rsidR="009D6744" w:rsidRPr="0080573E" w:rsidRDefault="009D6744" w:rsidP="00396A75">
            <w:pPr>
              <w:pStyle w:val="aff0"/>
              <w:numPr>
                <w:ilvl w:val="0"/>
                <w:numId w:val="4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介紹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結束對話</w:t>
            </w: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的技能</w:t>
            </w:r>
          </w:p>
          <w:p w:rsidR="009D6744" w:rsidRPr="0080573E" w:rsidRDefault="009D6744" w:rsidP="00396A75">
            <w:pPr>
              <w:pStyle w:val="aff0"/>
              <w:numPr>
                <w:ilvl w:val="0"/>
                <w:numId w:val="4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學習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結束對話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的步驟</w:t>
            </w:r>
          </w:p>
          <w:p w:rsidR="009D6744" w:rsidRPr="00BD4621" w:rsidRDefault="009D6744" w:rsidP="00396A75">
            <w:pPr>
              <w:pStyle w:val="aff0"/>
              <w:numPr>
                <w:ilvl w:val="0"/>
                <w:numId w:val="4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進行角色扮演</w:t>
            </w:r>
          </w:p>
          <w:p w:rsidR="008E22BD" w:rsidRPr="00396A75" w:rsidRDefault="009D6744" w:rsidP="00396A75">
            <w:pPr>
              <w:pStyle w:val="aff0"/>
              <w:numPr>
                <w:ilvl w:val="0"/>
                <w:numId w:val="42"/>
              </w:numPr>
              <w:ind w:leftChars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96A75">
              <w:rPr>
                <w:rFonts w:ascii="標楷體" w:eastAsia="標楷體" w:hAnsi="標楷體" w:cs="新細明體" w:hint="eastAsia"/>
                <w:sz w:val="24"/>
                <w:szCs w:val="24"/>
              </w:rPr>
              <w:t>練習活動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D93567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5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SUPER SKILLS </w:t>
            </w:r>
            <w:r w:rsidRPr="00D93567">
              <w:rPr>
                <w:rFonts w:ascii="標楷體" w:eastAsia="標楷體" w:hAnsi="標楷體" w:hint="eastAsia"/>
                <w:sz w:val="24"/>
                <w:szCs w:val="24"/>
              </w:rPr>
              <w:t>6-</w:t>
            </w:r>
            <w:r w:rsidR="00F303A7">
              <w:rPr>
                <w:rFonts w:ascii="標楷體" w:eastAsia="標楷體" w:hAnsi="標楷體" w:hint="eastAsia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</w:p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E69AC" w:rsidRDefault="006E69AC" w:rsidP="006E69AC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8E22BD" w:rsidRPr="005F2F08" w:rsidRDefault="006E69AC" w:rsidP="006E69A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8E22BD" w:rsidP="001A15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E22BD" w:rsidTr="00AE433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E22B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第12、13週</w:t>
            </w:r>
          </w:p>
          <w:p w:rsidR="00861129" w:rsidRPr="005F2F08" w:rsidRDefault="00861129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11/11-11/22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A75" w:rsidRDefault="00396A75" w:rsidP="00396A75">
            <w:pPr>
              <w:pStyle w:val="TableParagraph"/>
              <w:kinsoku w:val="0"/>
              <w:overflowPunct w:val="0"/>
              <w:spacing w:before="46"/>
              <w:rPr>
                <w:rFonts w:ascii="標楷體" w:eastAsia="標楷體" w:hAnsi="標楷體" w:cs="標楷體"/>
              </w:rPr>
            </w:pPr>
            <w:r w:rsidRPr="001A5477">
              <w:rPr>
                <w:rFonts w:ascii="標楷體" w:eastAsia="標楷體" w:hAnsi="標楷體" w:cs="標楷體" w:hint="eastAsia"/>
              </w:rPr>
              <w:t>特社</w:t>
            </w:r>
            <w:r>
              <w:rPr>
                <w:rFonts w:ascii="標楷體" w:eastAsia="標楷體" w:hAnsi="標楷體"/>
              </w:rPr>
              <w:t>2-J-2</w:t>
            </w:r>
            <w:r w:rsidRPr="001A5477">
              <w:rPr>
                <w:rFonts w:ascii="標楷體" w:eastAsia="標楷體" w:hAnsi="標楷體" w:cs="標楷體" w:hint="eastAsia"/>
              </w:rPr>
              <w:t>基本溝通</w:t>
            </w:r>
          </w:p>
          <w:p w:rsidR="00396A75" w:rsidRDefault="00396A75" w:rsidP="00396A75">
            <w:pPr>
              <w:pStyle w:val="TableParagraph"/>
              <w:numPr>
                <w:ilvl w:val="0"/>
                <w:numId w:val="45"/>
              </w:numPr>
              <w:kinsoku w:val="0"/>
              <w:overflowPunct w:val="0"/>
              <w:spacing w:before="46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以他人可接受的方式提出自己的意見</w:t>
            </w:r>
          </w:p>
          <w:p w:rsidR="00396A75" w:rsidRPr="00396A75" w:rsidRDefault="00396A75" w:rsidP="00396A75">
            <w:pPr>
              <w:pStyle w:val="aff0"/>
              <w:numPr>
                <w:ilvl w:val="0"/>
                <w:numId w:val="45"/>
              </w:numPr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96A75">
              <w:rPr>
                <w:rFonts w:ascii="標楷體" w:eastAsia="標楷體" w:hAnsi="標楷體" w:cs="標楷體" w:hint="eastAsia"/>
                <w:sz w:val="24"/>
                <w:szCs w:val="24"/>
              </w:rPr>
              <w:t>覺察別人談話中所隱含的話意</w:t>
            </w:r>
          </w:p>
          <w:p w:rsidR="00396A75" w:rsidRPr="00FE026C" w:rsidRDefault="00396A75" w:rsidP="00396A75">
            <w:pPr>
              <w:pStyle w:val="TableParagraph"/>
              <w:numPr>
                <w:ilvl w:val="0"/>
                <w:numId w:val="45"/>
              </w:numPr>
              <w:kinsoku w:val="0"/>
              <w:overflowPunct w:val="0"/>
              <w:spacing w:before="46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表達對他人情緒的理解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FE026C" w:rsidRDefault="00396A75" w:rsidP="00AE433A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5477">
              <w:rPr>
                <w:rFonts w:ascii="標楷體" w:eastAsia="標楷體" w:hAnsi="標楷體" w:cs="標楷體" w:hint="eastAsia"/>
                <w:spacing w:val="-1"/>
              </w:rPr>
              <w:t>特社</w:t>
            </w:r>
            <w:r w:rsidRPr="001A5477">
              <w:rPr>
                <w:rFonts w:ascii="標楷體" w:eastAsia="標楷體" w:hAnsi="標楷體"/>
                <w:spacing w:val="-1"/>
              </w:rPr>
              <w:t>II-J-2</w:t>
            </w:r>
            <w:r w:rsidRPr="001A5477">
              <w:rPr>
                <w:rFonts w:ascii="標楷體" w:eastAsia="標楷體" w:hAnsi="標楷體" w:cs="標楷體" w:hint="eastAsia"/>
              </w:rPr>
              <w:t>同理心的培養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E22BD" w:rsidRDefault="00396A7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單元:注意聽</w:t>
            </w:r>
          </w:p>
          <w:p w:rsidR="00396A75" w:rsidRDefault="00396A75" w:rsidP="00396A7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活動內容:</w:t>
            </w:r>
          </w:p>
          <w:p w:rsidR="00396A75" w:rsidRPr="0080573E" w:rsidRDefault="00396A75" w:rsidP="00396A75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介紹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注意聽</w:t>
            </w: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的技能</w:t>
            </w:r>
          </w:p>
          <w:p w:rsidR="00396A75" w:rsidRPr="0080573E" w:rsidRDefault="00396A75" w:rsidP="00396A75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學習注意聽的步驟</w:t>
            </w:r>
          </w:p>
          <w:p w:rsidR="00396A75" w:rsidRPr="00BD4621" w:rsidRDefault="00396A75" w:rsidP="00396A75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進行角色扮演</w:t>
            </w:r>
          </w:p>
          <w:p w:rsidR="00396A75" w:rsidRPr="00396A75" w:rsidRDefault="00396A75" w:rsidP="00396A75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96A75">
              <w:rPr>
                <w:rFonts w:ascii="標楷體" w:eastAsia="標楷體" w:hAnsi="標楷體" w:cs="新細明體" w:hint="eastAsia"/>
                <w:sz w:val="24"/>
                <w:szCs w:val="24"/>
              </w:rPr>
              <w:t>練習活動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D93567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5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SUPER SKILLS </w:t>
            </w:r>
            <w:r w:rsidR="00396A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</w:t>
            </w:r>
            <w:r w:rsidR="00396A75">
              <w:rPr>
                <w:rFonts w:ascii="標楷體" w:eastAsia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</w:p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8E22BD" w:rsidP="001A15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E22BD" w:rsidTr="00AE433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E22B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第14、15週</w:t>
            </w:r>
          </w:p>
          <w:p w:rsidR="00861129" w:rsidRPr="005F2F08" w:rsidRDefault="00861129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11/25-12/06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205D4" w:rsidP="003A04C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205D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特社2-J-2基本溝通</w:t>
            </w:r>
          </w:p>
          <w:p w:rsidR="008205D4" w:rsidRPr="008205D4" w:rsidRDefault="008205D4" w:rsidP="008205D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205D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 接受他人不同的意見或感受</w:t>
            </w:r>
          </w:p>
          <w:p w:rsidR="008205D4" w:rsidRPr="008205D4" w:rsidRDefault="008205D4" w:rsidP="008205D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205D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 以他人可接受的方式提出自己的意見</w:t>
            </w:r>
          </w:p>
          <w:p w:rsidR="008205D4" w:rsidRPr="008205D4" w:rsidRDefault="008205D4" w:rsidP="008205D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205D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 禮貌的中斷別人的談話</w:t>
            </w:r>
          </w:p>
          <w:p w:rsidR="008205D4" w:rsidRPr="008205D4" w:rsidRDefault="008205D4" w:rsidP="008205D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205D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 覺察別人談話中所隱含的話意</w:t>
            </w:r>
          </w:p>
          <w:p w:rsidR="008205D4" w:rsidRPr="00FE026C" w:rsidRDefault="008205D4" w:rsidP="008205D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205D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5. 表達對他人情緒的理解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FE026C" w:rsidRDefault="008205D4" w:rsidP="00AE433A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8205D4">
              <w:rPr>
                <w:rFonts w:ascii="標楷體" w:eastAsia="標楷體" w:hAnsi="標楷體" w:cs="標楷體" w:hint="eastAsia"/>
                <w:sz w:val="24"/>
                <w:szCs w:val="24"/>
              </w:rPr>
              <w:t>特社II-J-2同理心的培養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57D0" w:rsidRDefault="009B57D0" w:rsidP="009B57D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單元:解讀肢體語言</w:t>
            </w:r>
          </w:p>
          <w:p w:rsidR="009B57D0" w:rsidRDefault="009B57D0" w:rsidP="009B57D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活動內容:</w:t>
            </w:r>
          </w:p>
          <w:p w:rsidR="009B57D0" w:rsidRPr="0080573E" w:rsidRDefault="009B57D0" w:rsidP="009B57D0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介紹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解讀肢體語言</w:t>
            </w: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的技能</w:t>
            </w:r>
          </w:p>
          <w:p w:rsidR="009B57D0" w:rsidRPr="0080573E" w:rsidRDefault="009B57D0" w:rsidP="009B57D0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學習解讀肢體語言的步驟</w:t>
            </w:r>
          </w:p>
          <w:p w:rsidR="009B57D0" w:rsidRPr="00BD4621" w:rsidRDefault="009B57D0" w:rsidP="009B57D0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進行角色扮演</w:t>
            </w:r>
          </w:p>
          <w:p w:rsidR="008E22BD" w:rsidRPr="009B57D0" w:rsidRDefault="009B57D0" w:rsidP="009B57D0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B57D0">
              <w:rPr>
                <w:rFonts w:ascii="標楷體" w:eastAsia="標楷體" w:hAnsi="標楷體" w:cs="新細明體" w:hint="eastAsia"/>
                <w:sz w:val="24"/>
                <w:szCs w:val="24"/>
              </w:rPr>
              <w:t>練習活動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D93567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5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SUPER SKILLS </w:t>
            </w:r>
            <w:r w:rsidR="008205D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</w:t>
            </w:r>
            <w:r w:rsidR="008205D4">
              <w:rPr>
                <w:rFonts w:ascii="標楷體" w:eastAsia="標楷體" w:hAnsi="標楷體" w:hint="eastAsia"/>
                <w:sz w:val="24"/>
                <w:szCs w:val="24"/>
              </w:rPr>
              <w:t>-5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</w:p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AA7B51" w:rsidP="001A15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  <w:r>
              <w:rPr>
                <w:rFonts w:asciiTheme="majorEastAsia" w:eastAsiaTheme="majorEastAsia" w:hAnsiTheme="majorEastAsia"/>
              </w:rPr>
              <w:t>-4</w:t>
            </w:r>
            <w:r>
              <w:rPr>
                <w:rFonts w:asciiTheme="majorEastAsia" w:eastAsiaTheme="majorEastAsia" w:hAnsiTheme="majorEastAsia" w:hint="eastAsia"/>
              </w:rPr>
              <w:t>第二次段考</w:t>
            </w:r>
          </w:p>
        </w:tc>
      </w:tr>
      <w:tr w:rsidR="008E22BD" w:rsidTr="00AE433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E22B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第16、17週</w:t>
            </w:r>
          </w:p>
          <w:p w:rsidR="00861129" w:rsidRPr="005F2F08" w:rsidRDefault="00861129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12/09-12/20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43E4" w:rsidRDefault="005C43E4" w:rsidP="005C43E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205D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特社2-J-2基本溝通</w:t>
            </w:r>
          </w:p>
          <w:p w:rsidR="008E22BD" w:rsidRDefault="005C43E4" w:rsidP="005C43E4">
            <w:pPr>
              <w:pStyle w:val="TableParagraph"/>
              <w:numPr>
                <w:ilvl w:val="0"/>
                <w:numId w:val="48"/>
              </w:numPr>
              <w:kinsoku w:val="0"/>
              <w:overflowPunct w:val="0"/>
              <w:spacing w:before="46"/>
              <w:rPr>
                <w:rFonts w:ascii="標楷體" w:eastAsia="標楷體" w:hAnsi="標楷體" w:cs="標楷體"/>
              </w:rPr>
            </w:pPr>
            <w:r w:rsidRPr="008205D4">
              <w:rPr>
                <w:rFonts w:ascii="標楷體" w:eastAsia="標楷體" w:hAnsi="標楷體" w:cs="標楷體" w:hint="eastAsia"/>
              </w:rPr>
              <w:t>覺察別人談話中所隱含的話意</w:t>
            </w:r>
          </w:p>
          <w:p w:rsidR="005C43E4" w:rsidRDefault="005C43E4" w:rsidP="005C43E4">
            <w:pPr>
              <w:pStyle w:val="TableParagraph"/>
              <w:numPr>
                <w:ilvl w:val="0"/>
                <w:numId w:val="48"/>
              </w:numPr>
              <w:kinsoku w:val="0"/>
              <w:overflowPunct w:val="0"/>
              <w:spacing w:before="46"/>
              <w:rPr>
                <w:rFonts w:ascii="標楷體" w:eastAsia="標楷體" w:hAnsi="標楷體" w:cs="標楷體"/>
              </w:rPr>
            </w:pPr>
            <w:r w:rsidRPr="008205D4">
              <w:rPr>
                <w:rFonts w:ascii="標楷體" w:eastAsia="標楷體" w:hAnsi="標楷體" w:cs="標楷體" w:hint="eastAsia"/>
              </w:rPr>
              <w:t>表達對他人情緒的理解</w:t>
            </w:r>
          </w:p>
          <w:p w:rsidR="00432241" w:rsidRDefault="00432241" w:rsidP="00432241">
            <w:pPr>
              <w:pStyle w:val="TableParagraph"/>
              <w:kinsoku w:val="0"/>
              <w:overflowPunct w:val="0"/>
              <w:spacing w:before="46"/>
              <w:rPr>
                <w:rFonts w:ascii="標楷體" w:eastAsia="標楷體" w:hAnsi="標楷體" w:cs="標楷體"/>
              </w:rPr>
            </w:pPr>
            <w:r w:rsidRPr="001A5477">
              <w:rPr>
                <w:rFonts w:ascii="標楷體" w:eastAsia="標楷體" w:hAnsi="標楷體" w:cs="標楷體" w:hint="eastAsia"/>
              </w:rPr>
              <w:t>特社</w:t>
            </w:r>
            <w:r>
              <w:rPr>
                <w:rFonts w:ascii="標楷體" w:eastAsia="標楷體" w:hAnsi="標楷體"/>
              </w:rPr>
              <w:t>2-J-1</w:t>
            </w:r>
            <w:r w:rsidRPr="001A5477">
              <w:rPr>
                <w:rFonts w:ascii="標楷體" w:eastAsia="標楷體" w:hAnsi="標楷體" w:cs="標楷體" w:hint="eastAsia"/>
              </w:rPr>
              <w:t>訊息解讀</w:t>
            </w:r>
          </w:p>
          <w:p w:rsidR="00432241" w:rsidRPr="001A5477" w:rsidRDefault="00432241" w:rsidP="00432241">
            <w:pPr>
              <w:pStyle w:val="TableParagraph"/>
              <w:kinsoku w:val="0"/>
              <w:overflowPunct w:val="0"/>
              <w:spacing w:before="42" w:line="275" w:lineRule="auto"/>
              <w:ind w:right="323"/>
              <w:rPr>
                <w:rFonts w:ascii="標楷體" w:eastAsia="標楷體" w:hAnsi="標楷體" w:cs="標楷體"/>
              </w:rPr>
            </w:pPr>
            <w:r w:rsidRPr="001A5477">
              <w:rPr>
                <w:rFonts w:ascii="標楷體" w:eastAsia="標楷體" w:hAnsi="標楷體" w:cs="標楷體"/>
              </w:rPr>
              <w:lastRenderedPageBreak/>
              <w:t>1.</w:t>
            </w:r>
            <w:r w:rsidRPr="001A5477">
              <w:rPr>
                <w:rFonts w:ascii="標楷體" w:eastAsia="標楷體" w:hAnsi="標楷體" w:cs="標楷體"/>
                <w:spacing w:val="-77"/>
              </w:rPr>
              <w:t xml:space="preserve"> </w:t>
            </w:r>
            <w:r w:rsidRPr="001A5477">
              <w:rPr>
                <w:rFonts w:ascii="標楷體" w:eastAsia="標楷體" w:hAnsi="標楷體" w:cs="標楷體" w:hint="eastAsia"/>
              </w:rPr>
              <w:t>運用科技媒體接收同儕或是他人的訊息</w:t>
            </w:r>
            <w:r w:rsidRPr="001A5477">
              <w:rPr>
                <w:rFonts w:ascii="標楷體" w:eastAsia="標楷體" w:hAnsi="標楷體" w:cs="標楷體"/>
              </w:rPr>
              <w:t>(</w:t>
            </w:r>
            <w:r w:rsidRPr="001A5477">
              <w:rPr>
                <w:rFonts w:ascii="標楷體" w:eastAsia="標楷體" w:hAnsi="標楷體" w:cs="標楷體" w:hint="eastAsia"/>
              </w:rPr>
              <w:t>簡訊、臉書、</w:t>
            </w:r>
            <w:r w:rsidRPr="001A5477">
              <w:rPr>
                <w:rFonts w:ascii="標楷體" w:eastAsia="標楷體" w:hAnsi="標楷體" w:cs="標楷體"/>
              </w:rPr>
              <w:t>Line)</w:t>
            </w:r>
          </w:p>
          <w:p w:rsidR="00432241" w:rsidRPr="00173D04" w:rsidRDefault="00432241" w:rsidP="00432241">
            <w:pPr>
              <w:pStyle w:val="TableParagraph"/>
              <w:kinsoku w:val="0"/>
              <w:overflowPunct w:val="0"/>
              <w:spacing w:before="11" w:line="275" w:lineRule="auto"/>
              <w:ind w:right="103"/>
              <w:rPr>
                <w:rFonts w:ascii="標楷體" w:eastAsia="標楷體" w:hAnsi="標楷體" w:cs="標楷體"/>
              </w:rPr>
            </w:pPr>
            <w:r w:rsidRPr="001A5477">
              <w:rPr>
                <w:rFonts w:ascii="標楷體" w:eastAsia="標楷體" w:hAnsi="標楷體" w:cs="標楷體"/>
              </w:rPr>
              <w:t>2.</w:t>
            </w:r>
            <w:r w:rsidRPr="001A5477">
              <w:rPr>
                <w:rFonts w:ascii="標楷體" w:eastAsia="標楷體" w:hAnsi="標楷體" w:cs="標楷體"/>
                <w:spacing w:val="-77"/>
              </w:rPr>
              <w:t xml:space="preserve"> </w:t>
            </w:r>
            <w:r w:rsidRPr="001A5477">
              <w:rPr>
                <w:rFonts w:ascii="標楷體" w:eastAsia="標楷體" w:hAnsi="標楷體" w:cs="標楷體" w:hint="eastAsia"/>
                <w:spacing w:val="-1"/>
              </w:rPr>
              <w:t>解讀科技媒體訊息上的意義</w:t>
            </w:r>
            <w:r w:rsidRPr="001A5477">
              <w:rPr>
                <w:rFonts w:ascii="標楷體" w:eastAsia="標楷體" w:hAnsi="標楷體" w:cs="標楷體"/>
                <w:spacing w:val="-1"/>
              </w:rPr>
              <w:t>(</w:t>
            </w:r>
            <w:r w:rsidRPr="001A5477">
              <w:rPr>
                <w:rFonts w:ascii="標楷體" w:eastAsia="標楷體" w:hAnsi="標楷體" w:cs="標楷體" w:hint="eastAsia"/>
                <w:spacing w:val="-1"/>
              </w:rPr>
              <w:t>符號、表情、代</w:t>
            </w:r>
            <w:r w:rsidRPr="001A5477">
              <w:rPr>
                <w:rFonts w:ascii="標楷體" w:eastAsia="標楷體" w:hAnsi="標楷體" w:cs="標楷體" w:hint="eastAsia"/>
              </w:rPr>
              <w:t>碼</w:t>
            </w:r>
            <w:r w:rsidRPr="001A5477">
              <w:rPr>
                <w:rFonts w:ascii="標楷體" w:eastAsia="標楷體" w:hAnsi="標楷體" w:cs="標楷體"/>
              </w:rPr>
              <w:t>)</w:t>
            </w:r>
          </w:p>
          <w:p w:rsidR="00432241" w:rsidRPr="001A5477" w:rsidRDefault="00432241" w:rsidP="00432241">
            <w:pPr>
              <w:pStyle w:val="TableParagraph"/>
              <w:kinsoku w:val="0"/>
              <w:overflowPunct w:val="0"/>
              <w:spacing w:before="11" w:line="275" w:lineRule="auto"/>
              <w:ind w:right="204"/>
              <w:rPr>
                <w:rFonts w:ascii="標楷體" w:eastAsia="標楷體" w:hAnsi="標楷體" w:cs="標楷體"/>
              </w:rPr>
            </w:pPr>
            <w:r w:rsidRPr="001A5477">
              <w:rPr>
                <w:rFonts w:ascii="標楷體" w:eastAsia="標楷體" w:hAnsi="標楷體" w:cs="標楷體"/>
              </w:rPr>
              <w:t>3.</w:t>
            </w:r>
            <w:r w:rsidRPr="001A5477">
              <w:rPr>
                <w:rFonts w:ascii="標楷體" w:eastAsia="標楷體" w:hAnsi="標楷體" w:cs="標楷體"/>
                <w:spacing w:val="-77"/>
              </w:rPr>
              <w:t xml:space="preserve"> </w:t>
            </w:r>
            <w:r w:rsidRPr="001A5477">
              <w:rPr>
                <w:rFonts w:ascii="標楷體" w:eastAsia="標楷體" w:hAnsi="標楷體" w:cs="標楷體" w:hint="eastAsia"/>
              </w:rPr>
              <w:t>區辨各種溝通訊息的正向與負面的情緒和意</w:t>
            </w:r>
            <w:r>
              <w:rPr>
                <w:rFonts w:ascii="標楷體" w:eastAsia="標楷體" w:hAnsi="標楷體" w:cs="標楷體" w:hint="eastAsia"/>
              </w:rPr>
              <w:t>圖</w:t>
            </w:r>
          </w:p>
          <w:p w:rsidR="00432241" w:rsidRPr="001A5477" w:rsidRDefault="00432241" w:rsidP="00432241">
            <w:pPr>
              <w:pStyle w:val="TableParagraph"/>
              <w:kinsoku w:val="0"/>
              <w:overflowPunct w:val="0"/>
              <w:spacing w:before="11" w:line="275" w:lineRule="auto"/>
              <w:ind w:right="204"/>
              <w:rPr>
                <w:rFonts w:ascii="標楷體" w:eastAsia="標楷體" w:hAnsi="標楷體" w:cs="標楷體"/>
              </w:rPr>
            </w:pPr>
            <w:r w:rsidRPr="001A5477">
              <w:rPr>
                <w:rFonts w:ascii="標楷體" w:eastAsia="標楷體" w:hAnsi="標楷體" w:cs="標楷體"/>
              </w:rPr>
              <w:t>4.</w:t>
            </w:r>
            <w:r w:rsidRPr="001A5477">
              <w:rPr>
                <w:rFonts w:ascii="標楷體" w:eastAsia="標楷體" w:hAnsi="標楷體" w:cs="標楷體"/>
                <w:spacing w:val="-77"/>
              </w:rPr>
              <w:t xml:space="preserve"> </w:t>
            </w:r>
            <w:r w:rsidRPr="001A5477">
              <w:rPr>
                <w:rFonts w:ascii="標楷體" w:eastAsia="標楷體" w:hAnsi="標楷體" w:cs="標楷體" w:hint="eastAsia"/>
              </w:rPr>
              <w:t>將各種溝通訊息轉化，保留正向的目的，警</w:t>
            </w:r>
            <w:r>
              <w:rPr>
                <w:rFonts w:ascii="標楷體" w:eastAsia="標楷體" w:hAnsi="標楷體" w:cs="標楷體" w:hint="eastAsia"/>
              </w:rPr>
              <w:t>惕激勵自己</w:t>
            </w:r>
          </w:p>
          <w:p w:rsidR="00432241" w:rsidRPr="00432241" w:rsidRDefault="00432241" w:rsidP="00432241">
            <w:pPr>
              <w:pStyle w:val="TableParagraph"/>
              <w:kinsoku w:val="0"/>
              <w:overflowPunct w:val="0"/>
              <w:spacing w:before="46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Default="005C43E4" w:rsidP="00AE433A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8205D4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特社II-J-2同理心的培養</w:t>
            </w:r>
          </w:p>
          <w:p w:rsidR="00432241" w:rsidRPr="00FE026C" w:rsidRDefault="00432241" w:rsidP="00AE433A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224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特社II-J-1科技媒體的運用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C43E4" w:rsidRDefault="005C43E4" w:rsidP="005C43E4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單元:解讀別人的感覺</w:t>
            </w:r>
          </w:p>
          <w:p w:rsidR="005C43E4" w:rsidRDefault="005C43E4" w:rsidP="005C43E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活動內容:</w:t>
            </w:r>
          </w:p>
          <w:p w:rsidR="005C43E4" w:rsidRPr="0080573E" w:rsidRDefault="005C43E4" w:rsidP="005C43E4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介紹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解讀別人感覺</w:t>
            </w:r>
            <w:r w:rsidRPr="00BD4621">
              <w:rPr>
                <w:rFonts w:ascii="標楷體" w:eastAsia="標楷體" w:hAnsi="標楷體" w:cs="新細明體" w:hint="eastAsia"/>
                <w:sz w:val="24"/>
                <w:szCs w:val="24"/>
              </w:rPr>
              <w:t>的技能</w:t>
            </w:r>
          </w:p>
          <w:p w:rsidR="005C43E4" w:rsidRPr="0080573E" w:rsidRDefault="005C43E4" w:rsidP="005C43E4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學習解讀別人感覺的步驟</w:t>
            </w:r>
          </w:p>
          <w:p w:rsidR="005C43E4" w:rsidRPr="00BD4621" w:rsidRDefault="005C43E4" w:rsidP="005C43E4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進行角色扮演</w:t>
            </w:r>
          </w:p>
          <w:p w:rsidR="008E22BD" w:rsidRPr="005C43E4" w:rsidRDefault="005C43E4" w:rsidP="005C43E4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C43E4">
              <w:rPr>
                <w:rFonts w:ascii="標楷體" w:eastAsia="標楷體" w:hAnsi="標楷體" w:cs="新細明體" w:hint="eastAsia"/>
                <w:sz w:val="24"/>
                <w:szCs w:val="24"/>
              </w:rPr>
              <w:t>練習活動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D93567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5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SUPER SKILLS </w:t>
            </w:r>
            <w:r w:rsidRPr="00D93567">
              <w:rPr>
                <w:rFonts w:ascii="標楷體" w:eastAsia="標楷體" w:hAnsi="標楷體" w:hint="eastAsia"/>
                <w:sz w:val="24"/>
                <w:szCs w:val="24"/>
              </w:rPr>
              <w:t>7-</w:t>
            </w:r>
            <w:r w:rsidR="005C43E4">
              <w:rPr>
                <w:rFonts w:ascii="標楷體" w:eastAsia="標楷體" w:hAnsi="標楷體" w:hint="eastAsia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</w:p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E69AC" w:rsidRDefault="006E69AC" w:rsidP="006E69AC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6E69AC" w:rsidRDefault="006E69AC" w:rsidP="006E69AC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 </w:t>
            </w:r>
            <w:r w:rsidRPr="00CB2CB5">
              <w:rPr>
                <w:rFonts w:ascii="標楷體" w:eastAsia="標楷體" w:hAnsi="標楷體" w:cs="標楷體"/>
                <w:sz w:val="24"/>
                <w:szCs w:val="24"/>
              </w:rPr>
              <w:t>了解生涯規劃的意義與功能。</w:t>
            </w:r>
          </w:p>
          <w:p w:rsidR="008E22BD" w:rsidRPr="005F2F08" w:rsidRDefault="006E69AC" w:rsidP="006E69AC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涯J13 </w:t>
            </w:r>
            <w:r w:rsidRPr="00CB2CB5">
              <w:rPr>
                <w:rFonts w:ascii="標楷體" w:eastAsia="標楷體" w:hAnsi="標楷體" w:cs="標楷體"/>
                <w:sz w:val="24"/>
                <w:szCs w:val="24"/>
              </w:rPr>
              <w:t>培養生涯規劃及執行的能力。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8E22BD" w:rsidP="001A15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E22BD" w:rsidTr="009232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Default="008E22B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第18、19、20週</w:t>
            </w:r>
          </w:p>
          <w:p w:rsidR="00861129" w:rsidRPr="005F2F08" w:rsidRDefault="00861129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12/23-1/10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FE026C" w:rsidRDefault="008E22BD" w:rsidP="00775568">
            <w:pPr>
              <w:pStyle w:val="TableParagraph"/>
              <w:kinsoku w:val="0"/>
              <w:overflowPunct w:val="0"/>
              <w:spacing w:before="42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E22BD" w:rsidRPr="00FE026C" w:rsidRDefault="008E22BD" w:rsidP="00775568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3A04CA" w:rsidRDefault="008E22BD" w:rsidP="003A564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04C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綜合練習：</w:t>
            </w:r>
          </w:p>
          <w:p w:rsidR="008E22BD" w:rsidRPr="003A04CA" w:rsidRDefault="008E22BD" w:rsidP="003A564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04C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利用桌遊製造真實互動的情境，讓學生將所學的社會技能應用在情境中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D93567" w:rsidRDefault="008E22BD" w:rsidP="008A3D05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935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桌遊：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字母風火輪、笑臉迎人</w:t>
            </w:r>
          </w:p>
          <w:p w:rsidR="008E22BD" w:rsidRPr="00D93567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</w:t>
            </w:r>
          </w:p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F2F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44E9" w:rsidRDefault="002A44E9" w:rsidP="002A44E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2A44E9" w:rsidRDefault="002A44E9" w:rsidP="002A44E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戶J3 </w:t>
            </w:r>
            <w:r w:rsidRPr="00E35E3A">
              <w:rPr>
                <w:rFonts w:ascii="標楷體" w:eastAsia="標楷體" w:hAnsi="標楷體" w:cs="標楷體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8E22BD" w:rsidRPr="002A44E9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8E22BD" w:rsidP="008A3D0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E22BD" w:rsidTr="009232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8E22B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第21</w:t>
            </w:r>
            <w:r w:rsidR="008A3C2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、22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FE026C" w:rsidRDefault="008E22BD" w:rsidP="00775568">
            <w:pPr>
              <w:pStyle w:val="TableParagraph"/>
              <w:kinsoku w:val="0"/>
              <w:overflowPunct w:val="0"/>
              <w:spacing w:before="42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E22BD" w:rsidRPr="00FE026C" w:rsidRDefault="008E22BD" w:rsidP="00775568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3A04CA" w:rsidRDefault="008E22BD" w:rsidP="003A564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04C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入班觀察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D93567" w:rsidRDefault="008E22BD" w:rsidP="008A3D05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E92A7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22BD" w:rsidRPr="005F2F08" w:rsidRDefault="008E22BD" w:rsidP="001A1539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22BD" w:rsidRPr="005F2F08" w:rsidRDefault="00AA7B51" w:rsidP="008A3D0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新細明體" w:hAnsi="新細明體" w:hint="eastAsia"/>
                <w:bCs/>
              </w:rPr>
              <w:t>1</w:t>
            </w:r>
            <w:r>
              <w:rPr>
                <w:rFonts w:ascii="新細明體" w:hAnsi="新細明體"/>
                <w:bCs/>
              </w:rPr>
              <w:t>6-17</w:t>
            </w:r>
            <w:r>
              <w:rPr>
                <w:rFonts w:ascii="新細明體" w:hAnsi="新細明體" w:hint="eastAsia"/>
                <w:bCs/>
              </w:rPr>
              <w:t>第三次段考</w:t>
            </w:r>
          </w:p>
        </w:tc>
      </w:tr>
    </w:tbl>
    <w:p w:rsidR="005B440B" w:rsidRDefault="005B440B" w:rsidP="00F36BDC">
      <w:pPr>
        <w:pStyle w:val="TableParagraph"/>
        <w:tabs>
          <w:tab w:val="left" w:pos="1470"/>
        </w:tabs>
        <w:kinsoku w:val="0"/>
        <w:overflowPunct w:val="0"/>
        <w:spacing w:line="303" w:lineRule="exact"/>
        <w:rPr>
          <w:rFonts w:ascii="標楷體" w:eastAsia="標楷體" w:hAnsi="標楷體" w:cs="標楷體"/>
          <w:spacing w:val="-1"/>
        </w:rPr>
      </w:pPr>
    </w:p>
    <w:sectPr w:rsidR="005B440B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92E" w:rsidRDefault="00DA692E">
      <w:r>
        <w:separator/>
      </w:r>
    </w:p>
  </w:endnote>
  <w:endnote w:type="continuationSeparator" w:id="0">
    <w:p w:rsidR="00DA692E" w:rsidRDefault="00DA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92E" w:rsidRDefault="00DA692E">
      <w:r>
        <w:separator/>
      </w:r>
    </w:p>
  </w:footnote>
  <w:footnote w:type="continuationSeparator" w:id="0">
    <w:p w:rsidR="00DA692E" w:rsidRDefault="00DA6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7597"/>
    <w:multiLevelType w:val="hybridMultilevel"/>
    <w:tmpl w:val="1854C6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3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6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7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1" w15:restartNumberingAfterBreak="0">
    <w:nsid w:val="14693B21"/>
    <w:multiLevelType w:val="hybridMultilevel"/>
    <w:tmpl w:val="1E4498E8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3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4" w15:restartNumberingAfterBreak="0">
    <w:nsid w:val="18FA65C5"/>
    <w:multiLevelType w:val="hybridMultilevel"/>
    <w:tmpl w:val="E32E04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618277F"/>
    <w:multiLevelType w:val="hybridMultilevel"/>
    <w:tmpl w:val="A49438D2"/>
    <w:lvl w:ilvl="0" w:tplc="A2E83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2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4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 w15:restartNumberingAfterBreak="0">
    <w:nsid w:val="407B5E63"/>
    <w:multiLevelType w:val="hybridMultilevel"/>
    <w:tmpl w:val="8A0097E6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8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45E94562"/>
    <w:multiLevelType w:val="hybridMultilevel"/>
    <w:tmpl w:val="2514C6C4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2" w15:restartNumberingAfterBreak="0">
    <w:nsid w:val="4FEE23FA"/>
    <w:multiLevelType w:val="hybridMultilevel"/>
    <w:tmpl w:val="E05834E8"/>
    <w:lvl w:ilvl="0" w:tplc="A2E83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23168EA"/>
    <w:multiLevelType w:val="hybridMultilevel"/>
    <w:tmpl w:val="2F9CDBD2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5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7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8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9" w15:restartNumberingAfterBreak="0">
    <w:nsid w:val="64893A14"/>
    <w:multiLevelType w:val="hybridMultilevel"/>
    <w:tmpl w:val="BFF23B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8137A0B"/>
    <w:multiLevelType w:val="hybridMultilevel"/>
    <w:tmpl w:val="AEB26320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6AC4353C"/>
    <w:multiLevelType w:val="hybridMultilevel"/>
    <w:tmpl w:val="E536EA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C6E7A91"/>
    <w:multiLevelType w:val="hybridMultilevel"/>
    <w:tmpl w:val="B3B49A88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3" w15:restartNumberingAfterBreak="0">
    <w:nsid w:val="6FDF06E2"/>
    <w:multiLevelType w:val="hybridMultilevel"/>
    <w:tmpl w:val="926CBE62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7" w15:restartNumberingAfterBreak="0">
    <w:nsid w:val="7E5977C0"/>
    <w:multiLevelType w:val="hybridMultilevel"/>
    <w:tmpl w:val="C3E2552A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22"/>
  </w:num>
  <w:num w:numId="2">
    <w:abstractNumId w:val="46"/>
  </w:num>
  <w:num w:numId="3">
    <w:abstractNumId w:val="28"/>
  </w:num>
  <w:num w:numId="4">
    <w:abstractNumId w:val="37"/>
  </w:num>
  <w:num w:numId="5">
    <w:abstractNumId w:val="34"/>
  </w:num>
  <w:num w:numId="6">
    <w:abstractNumId w:val="31"/>
  </w:num>
  <w:num w:numId="7">
    <w:abstractNumId w:val="3"/>
  </w:num>
  <w:num w:numId="8">
    <w:abstractNumId w:val="24"/>
  </w:num>
  <w:num w:numId="9">
    <w:abstractNumId w:val="21"/>
  </w:num>
  <w:num w:numId="10">
    <w:abstractNumId w:val="36"/>
  </w:num>
  <w:num w:numId="11">
    <w:abstractNumId w:val="44"/>
  </w:num>
  <w:num w:numId="12">
    <w:abstractNumId w:val="45"/>
  </w:num>
  <w:num w:numId="13">
    <w:abstractNumId w:val="23"/>
  </w:num>
  <w:num w:numId="14">
    <w:abstractNumId w:val="13"/>
  </w:num>
  <w:num w:numId="15">
    <w:abstractNumId w:val="10"/>
  </w:num>
  <w:num w:numId="16">
    <w:abstractNumId w:val="30"/>
  </w:num>
  <w:num w:numId="17">
    <w:abstractNumId w:val="12"/>
  </w:num>
  <w:num w:numId="18">
    <w:abstractNumId w:val="1"/>
  </w:num>
  <w:num w:numId="19">
    <w:abstractNumId w:val="25"/>
  </w:num>
  <w:num w:numId="20">
    <w:abstractNumId w:val="26"/>
  </w:num>
  <w:num w:numId="21">
    <w:abstractNumId w:val="19"/>
  </w:num>
  <w:num w:numId="22">
    <w:abstractNumId w:val="6"/>
  </w:num>
  <w:num w:numId="23">
    <w:abstractNumId w:val="4"/>
  </w:num>
  <w:num w:numId="24">
    <w:abstractNumId w:val="38"/>
  </w:num>
  <w:num w:numId="25">
    <w:abstractNumId w:val="15"/>
  </w:num>
  <w:num w:numId="26">
    <w:abstractNumId w:val="9"/>
  </w:num>
  <w:num w:numId="27">
    <w:abstractNumId w:val="8"/>
  </w:num>
  <w:num w:numId="28">
    <w:abstractNumId w:val="17"/>
  </w:num>
  <w:num w:numId="29">
    <w:abstractNumId w:val="20"/>
  </w:num>
  <w:num w:numId="30">
    <w:abstractNumId w:val="2"/>
  </w:num>
  <w:num w:numId="31">
    <w:abstractNumId w:val="35"/>
  </w:num>
  <w:num w:numId="32">
    <w:abstractNumId w:val="16"/>
  </w:num>
  <w:num w:numId="33">
    <w:abstractNumId w:val="5"/>
  </w:num>
  <w:num w:numId="34">
    <w:abstractNumId w:val="7"/>
  </w:num>
  <w:num w:numId="35">
    <w:abstractNumId w:val="11"/>
  </w:num>
  <w:num w:numId="36">
    <w:abstractNumId w:val="47"/>
  </w:num>
  <w:num w:numId="37">
    <w:abstractNumId w:val="29"/>
  </w:num>
  <w:num w:numId="38">
    <w:abstractNumId w:val="40"/>
  </w:num>
  <w:num w:numId="39">
    <w:abstractNumId w:val="41"/>
  </w:num>
  <w:num w:numId="40">
    <w:abstractNumId w:val="18"/>
  </w:num>
  <w:num w:numId="41">
    <w:abstractNumId w:val="32"/>
  </w:num>
  <w:num w:numId="42">
    <w:abstractNumId w:val="33"/>
  </w:num>
  <w:num w:numId="43">
    <w:abstractNumId w:val="27"/>
  </w:num>
  <w:num w:numId="44">
    <w:abstractNumId w:val="14"/>
  </w:num>
  <w:num w:numId="45">
    <w:abstractNumId w:val="0"/>
  </w:num>
  <w:num w:numId="46">
    <w:abstractNumId w:val="42"/>
  </w:num>
  <w:num w:numId="47">
    <w:abstractNumId w:val="4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7015"/>
    <w:rsid w:val="00020AF4"/>
    <w:rsid w:val="0002577B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EAE"/>
    <w:rsid w:val="000668B0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26F4"/>
    <w:rsid w:val="000D4140"/>
    <w:rsid w:val="000E334A"/>
    <w:rsid w:val="000E67EC"/>
    <w:rsid w:val="000E7B47"/>
    <w:rsid w:val="000F11C1"/>
    <w:rsid w:val="000F33DD"/>
    <w:rsid w:val="000F6784"/>
    <w:rsid w:val="00105275"/>
    <w:rsid w:val="00107B78"/>
    <w:rsid w:val="00110487"/>
    <w:rsid w:val="001112EF"/>
    <w:rsid w:val="00111853"/>
    <w:rsid w:val="00111898"/>
    <w:rsid w:val="0011580C"/>
    <w:rsid w:val="00115A2F"/>
    <w:rsid w:val="0012196C"/>
    <w:rsid w:val="00123A2D"/>
    <w:rsid w:val="001248B8"/>
    <w:rsid w:val="001265EE"/>
    <w:rsid w:val="00130353"/>
    <w:rsid w:val="001360E9"/>
    <w:rsid w:val="00141181"/>
    <w:rsid w:val="00141E97"/>
    <w:rsid w:val="001427D0"/>
    <w:rsid w:val="00143740"/>
    <w:rsid w:val="001445B1"/>
    <w:rsid w:val="0014796F"/>
    <w:rsid w:val="00150A4C"/>
    <w:rsid w:val="00156A6B"/>
    <w:rsid w:val="00170D0B"/>
    <w:rsid w:val="001734F4"/>
    <w:rsid w:val="00173D04"/>
    <w:rsid w:val="00181ACE"/>
    <w:rsid w:val="00183854"/>
    <w:rsid w:val="001850A6"/>
    <w:rsid w:val="00187019"/>
    <w:rsid w:val="001918A5"/>
    <w:rsid w:val="00191B20"/>
    <w:rsid w:val="001933CC"/>
    <w:rsid w:val="0019471B"/>
    <w:rsid w:val="001948DA"/>
    <w:rsid w:val="001A0C95"/>
    <w:rsid w:val="001A1D6E"/>
    <w:rsid w:val="001A5477"/>
    <w:rsid w:val="001B04F0"/>
    <w:rsid w:val="001B3ACA"/>
    <w:rsid w:val="001B4EE9"/>
    <w:rsid w:val="001B5CEB"/>
    <w:rsid w:val="001C162B"/>
    <w:rsid w:val="001C44AF"/>
    <w:rsid w:val="001C5493"/>
    <w:rsid w:val="001C5ACF"/>
    <w:rsid w:val="001C60DB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2026C7"/>
    <w:rsid w:val="002058E2"/>
    <w:rsid w:val="00205A5D"/>
    <w:rsid w:val="00210F9A"/>
    <w:rsid w:val="00214156"/>
    <w:rsid w:val="00214BA9"/>
    <w:rsid w:val="00221BF0"/>
    <w:rsid w:val="00222CFE"/>
    <w:rsid w:val="00225853"/>
    <w:rsid w:val="00227D43"/>
    <w:rsid w:val="002465A9"/>
    <w:rsid w:val="0025196E"/>
    <w:rsid w:val="00252E0C"/>
    <w:rsid w:val="00263A25"/>
    <w:rsid w:val="002664FE"/>
    <w:rsid w:val="002670FA"/>
    <w:rsid w:val="00271201"/>
    <w:rsid w:val="002778C5"/>
    <w:rsid w:val="00281385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4E9"/>
    <w:rsid w:val="002A4EAA"/>
    <w:rsid w:val="002A7515"/>
    <w:rsid w:val="002B5B91"/>
    <w:rsid w:val="002C28E4"/>
    <w:rsid w:val="002C2C4F"/>
    <w:rsid w:val="002C5C0C"/>
    <w:rsid w:val="002D3F86"/>
    <w:rsid w:val="002D7331"/>
    <w:rsid w:val="002E2523"/>
    <w:rsid w:val="002E331D"/>
    <w:rsid w:val="002F535E"/>
    <w:rsid w:val="002F74D8"/>
    <w:rsid w:val="00301426"/>
    <w:rsid w:val="00302B24"/>
    <w:rsid w:val="003054B9"/>
    <w:rsid w:val="00306DEF"/>
    <w:rsid w:val="00310872"/>
    <w:rsid w:val="00314388"/>
    <w:rsid w:val="00314C01"/>
    <w:rsid w:val="00315311"/>
    <w:rsid w:val="00316E9B"/>
    <w:rsid w:val="0032064E"/>
    <w:rsid w:val="00320E8E"/>
    <w:rsid w:val="003219D1"/>
    <w:rsid w:val="00323167"/>
    <w:rsid w:val="00334F63"/>
    <w:rsid w:val="0034044A"/>
    <w:rsid w:val="00342067"/>
    <w:rsid w:val="00355490"/>
    <w:rsid w:val="0035771B"/>
    <w:rsid w:val="00357A06"/>
    <w:rsid w:val="00360009"/>
    <w:rsid w:val="0036217E"/>
    <w:rsid w:val="0036459A"/>
    <w:rsid w:val="003646AA"/>
    <w:rsid w:val="0037137A"/>
    <w:rsid w:val="0037218D"/>
    <w:rsid w:val="00376C12"/>
    <w:rsid w:val="00382A13"/>
    <w:rsid w:val="00392A6A"/>
    <w:rsid w:val="0039306C"/>
    <w:rsid w:val="003939AB"/>
    <w:rsid w:val="0039412B"/>
    <w:rsid w:val="00394743"/>
    <w:rsid w:val="00396A75"/>
    <w:rsid w:val="003A04CA"/>
    <w:rsid w:val="003A2FAC"/>
    <w:rsid w:val="003A564B"/>
    <w:rsid w:val="003B3351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E4ED4"/>
    <w:rsid w:val="003E68B1"/>
    <w:rsid w:val="003F0EBC"/>
    <w:rsid w:val="003F2C64"/>
    <w:rsid w:val="003F5BFE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2241"/>
    <w:rsid w:val="00433109"/>
    <w:rsid w:val="00434C48"/>
    <w:rsid w:val="00440B21"/>
    <w:rsid w:val="00441B99"/>
    <w:rsid w:val="00444D37"/>
    <w:rsid w:val="00445B64"/>
    <w:rsid w:val="004549DC"/>
    <w:rsid w:val="00454FAA"/>
    <w:rsid w:val="00457B15"/>
    <w:rsid w:val="0046203E"/>
    <w:rsid w:val="00465A21"/>
    <w:rsid w:val="00467E9D"/>
    <w:rsid w:val="00467F96"/>
    <w:rsid w:val="00470E2B"/>
    <w:rsid w:val="00471A5D"/>
    <w:rsid w:val="00474E06"/>
    <w:rsid w:val="00481A87"/>
    <w:rsid w:val="004843EC"/>
    <w:rsid w:val="0048605F"/>
    <w:rsid w:val="00490278"/>
    <w:rsid w:val="00493294"/>
    <w:rsid w:val="00497E93"/>
    <w:rsid w:val="004A2C47"/>
    <w:rsid w:val="004A46BB"/>
    <w:rsid w:val="004A5072"/>
    <w:rsid w:val="004B0A44"/>
    <w:rsid w:val="004B103C"/>
    <w:rsid w:val="004B2A8F"/>
    <w:rsid w:val="004B565D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4228"/>
    <w:rsid w:val="004F7550"/>
    <w:rsid w:val="00501758"/>
    <w:rsid w:val="00504BCC"/>
    <w:rsid w:val="00507327"/>
    <w:rsid w:val="005103D7"/>
    <w:rsid w:val="00517FDB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3E99"/>
    <w:rsid w:val="005571F5"/>
    <w:rsid w:val="00570442"/>
    <w:rsid w:val="00573E05"/>
    <w:rsid w:val="00575BF8"/>
    <w:rsid w:val="00586943"/>
    <w:rsid w:val="00586A19"/>
    <w:rsid w:val="005902DD"/>
    <w:rsid w:val="00594F38"/>
    <w:rsid w:val="005A3DF5"/>
    <w:rsid w:val="005A4D9A"/>
    <w:rsid w:val="005B1A2D"/>
    <w:rsid w:val="005B39AB"/>
    <w:rsid w:val="005B3F5F"/>
    <w:rsid w:val="005B440B"/>
    <w:rsid w:val="005B4FE2"/>
    <w:rsid w:val="005B69DE"/>
    <w:rsid w:val="005B722E"/>
    <w:rsid w:val="005C10D9"/>
    <w:rsid w:val="005C43E4"/>
    <w:rsid w:val="005C5273"/>
    <w:rsid w:val="005C62F3"/>
    <w:rsid w:val="005C7776"/>
    <w:rsid w:val="005D0143"/>
    <w:rsid w:val="005D2038"/>
    <w:rsid w:val="005D6008"/>
    <w:rsid w:val="005D74BC"/>
    <w:rsid w:val="005D7AB8"/>
    <w:rsid w:val="005E6CDD"/>
    <w:rsid w:val="005F1B74"/>
    <w:rsid w:val="005F2F08"/>
    <w:rsid w:val="005F562B"/>
    <w:rsid w:val="005F5C4A"/>
    <w:rsid w:val="0060022B"/>
    <w:rsid w:val="00607C91"/>
    <w:rsid w:val="006121F2"/>
    <w:rsid w:val="006136D8"/>
    <w:rsid w:val="006177F3"/>
    <w:rsid w:val="00617F7F"/>
    <w:rsid w:val="00622E5F"/>
    <w:rsid w:val="00624805"/>
    <w:rsid w:val="00624D39"/>
    <w:rsid w:val="00635100"/>
    <w:rsid w:val="006352E5"/>
    <w:rsid w:val="006413C2"/>
    <w:rsid w:val="00642508"/>
    <w:rsid w:val="0064489F"/>
    <w:rsid w:val="006453E2"/>
    <w:rsid w:val="00645503"/>
    <w:rsid w:val="006510A0"/>
    <w:rsid w:val="00654B9D"/>
    <w:rsid w:val="006550DD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3B55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E69AC"/>
    <w:rsid w:val="006F093E"/>
    <w:rsid w:val="006F3A41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0745"/>
    <w:rsid w:val="007257DA"/>
    <w:rsid w:val="00725A45"/>
    <w:rsid w:val="00726FA3"/>
    <w:rsid w:val="007303A6"/>
    <w:rsid w:val="007361BE"/>
    <w:rsid w:val="00736961"/>
    <w:rsid w:val="0074128F"/>
    <w:rsid w:val="0074265B"/>
    <w:rsid w:val="00742F96"/>
    <w:rsid w:val="00746D84"/>
    <w:rsid w:val="00747546"/>
    <w:rsid w:val="00754A2E"/>
    <w:rsid w:val="00760AB4"/>
    <w:rsid w:val="00762578"/>
    <w:rsid w:val="007649FE"/>
    <w:rsid w:val="00765F73"/>
    <w:rsid w:val="00772791"/>
    <w:rsid w:val="00780181"/>
    <w:rsid w:val="00780CEF"/>
    <w:rsid w:val="00786577"/>
    <w:rsid w:val="0079073C"/>
    <w:rsid w:val="007924F8"/>
    <w:rsid w:val="00793F87"/>
    <w:rsid w:val="007A03E7"/>
    <w:rsid w:val="007A59E4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C78C7"/>
    <w:rsid w:val="007D347C"/>
    <w:rsid w:val="007D42F0"/>
    <w:rsid w:val="007E3D65"/>
    <w:rsid w:val="007E5FD1"/>
    <w:rsid w:val="00800FF7"/>
    <w:rsid w:val="0080573E"/>
    <w:rsid w:val="00811297"/>
    <w:rsid w:val="008205D4"/>
    <w:rsid w:val="008222BF"/>
    <w:rsid w:val="008225D0"/>
    <w:rsid w:val="00823DF1"/>
    <w:rsid w:val="00824477"/>
    <w:rsid w:val="00825116"/>
    <w:rsid w:val="00830AB7"/>
    <w:rsid w:val="00832CA1"/>
    <w:rsid w:val="0083386B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29"/>
    <w:rsid w:val="00864919"/>
    <w:rsid w:val="008656BF"/>
    <w:rsid w:val="00871317"/>
    <w:rsid w:val="0087429D"/>
    <w:rsid w:val="0087452F"/>
    <w:rsid w:val="00875CBB"/>
    <w:rsid w:val="0088018D"/>
    <w:rsid w:val="00882E64"/>
    <w:rsid w:val="0089168C"/>
    <w:rsid w:val="00891DED"/>
    <w:rsid w:val="008920B6"/>
    <w:rsid w:val="0089672F"/>
    <w:rsid w:val="008A339B"/>
    <w:rsid w:val="008A3C2B"/>
    <w:rsid w:val="008A3D05"/>
    <w:rsid w:val="008A5131"/>
    <w:rsid w:val="008A5E7D"/>
    <w:rsid w:val="008B066B"/>
    <w:rsid w:val="008B22E8"/>
    <w:rsid w:val="008B2B8C"/>
    <w:rsid w:val="008B56DD"/>
    <w:rsid w:val="008B7B1A"/>
    <w:rsid w:val="008C6637"/>
    <w:rsid w:val="008C7AF6"/>
    <w:rsid w:val="008D2428"/>
    <w:rsid w:val="008D4A04"/>
    <w:rsid w:val="008E1F08"/>
    <w:rsid w:val="008E22BD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39A"/>
    <w:rsid w:val="009335D2"/>
    <w:rsid w:val="0093744F"/>
    <w:rsid w:val="00940293"/>
    <w:rsid w:val="00940542"/>
    <w:rsid w:val="00945217"/>
    <w:rsid w:val="009476AD"/>
    <w:rsid w:val="00951842"/>
    <w:rsid w:val="009529E0"/>
    <w:rsid w:val="00953C2E"/>
    <w:rsid w:val="00955F24"/>
    <w:rsid w:val="009604C7"/>
    <w:rsid w:val="00962B97"/>
    <w:rsid w:val="00965857"/>
    <w:rsid w:val="00966319"/>
    <w:rsid w:val="00967DBF"/>
    <w:rsid w:val="0097151F"/>
    <w:rsid w:val="00972994"/>
    <w:rsid w:val="009740F8"/>
    <w:rsid w:val="00977941"/>
    <w:rsid w:val="00981915"/>
    <w:rsid w:val="00982D4A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002"/>
    <w:rsid w:val="009A7E41"/>
    <w:rsid w:val="009B2487"/>
    <w:rsid w:val="009B2F4D"/>
    <w:rsid w:val="009B394E"/>
    <w:rsid w:val="009B57D0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6744"/>
    <w:rsid w:val="009D772E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281F"/>
    <w:rsid w:val="00A43A34"/>
    <w:rsid w:val="00A448DC"/>
    <w:rsid w:val="00A45123"/>
    <w:rsid w:val="00A45C34"/>
    <w:rsid w:val="00A47E10"/>
    <w:rsid w:val="00A501E0"/>
    <w:rsid w:val="00A57619"/>
    <w:rsid w:val="00A60A64"/>
    <w:rsid w:val="00A61927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A7B51"/>
    <w:rsid w:val="00AB0D6C"/>
    <w:rsid w:val="00AB33BD"/>
    <w:rsid w:val="00AB6FC4"/>
    <w:rsid w:val="00AC4B0F"/>
    <w:rsid w:val="00AC785E"/>
    <w:rsid w:val="00AD2399"/>
    <w:rsid w:val="00AD3378"/>
    <w:rsid w:val="00AE433A"/>
    <w:rsid w:val="00AE5DA6"/>
    <w:rsid w:val="00AE6E7D"/>
    <w:rsid w:val="00AF1E63"/>
    <w:rsid w:val="00AF21D2"/>
    <w:rsid w:val="00AF4902"/>
    <w:rsid w:val="00B0211E"/>
    <w:rsid w:val="00B02B71"/>
    <w:rsid w:val="00B0549B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74C01"/>
    <w:rsid w:val="00B85833"/>
    <w:rsid w:val="00B8634E"/>
    <w:rsid w:val="00B87A7B"/>
    <w:rsid w:val="00B93C61"/>
    <w:rsid w:val="00B9600B"/>
    <w:rsid w:val="00BA1445"/>
    <w:rsid w:val="00BA2AA3"/>
    <w:rsid w:val="00BA61D7"/>
    <w:rsid w:val="00BB2520"/>
    <w:rsid w:val="00BB69DE"/>
    <w:rsid w:val="00BC25C2"/>
    <w:rsid w:val="00BC285E"/>
    <w:rsid w:val="00BC3525"/>
    <w:rsid w:val="00BC75B2"/>
    <w:rsid w:val="00BD0C8A"/>
    <w:rsid w:val="00BD3CA2"/>
    <w:rsid w:val="00BD4621"/>
    <w:rsid w:val="00BD5193"/>
    <w:rsid w:val="00BD5366"/>
    <w:rsid w:val="00BE0970"/>
    <w:rsid w:val="00BE3EEA"/>
    <w:rsid w:val="00BE7C71"/>
    <w:rsid w:val="00BF1A42"/>
    <w:rsid w:val="00BF42DF"/>
    <w:rsid w:val="00BF66E5"/>
    <w:rsid w:val="00C01B71"/>
    <w:rsid w:val="00C0277A"/>
    <w:rsid w:val="00C03F92"/>
    <w:rsid w:val="00C041C7"/>
    <w:rsid w:val="00C16726"/>
    <w:rsid w:val="00C2644D"/>
    <w:rsid w:val="00C27837"/>
    <w:rsid w:val="00C27A1B"/>
    <w:rsid w:val="00C31F2D"/>
    <w:rsid w:val="00C3535B"/>
    <w:rsid w:val="00C35623"/>
    <w:rsid w:val="00C3784A"/>
    <w:rsid w:val="00C41BC8"/>
    <w:rsid w:val="00C42743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6A6"/>
    <w:rsid w:val="00C56A17"/>
    <w:rsid w:val="00C60C7A"/>
    <w:rsid w:val="00C63B62"/>
    <w:rsid w:val="00C63C8F"/>
    <w:rsid w:val="00C6463C"/>
    <w:rsid w:val="00C64F3E"/>
    <w:rsid w:val="00C669AB"/>
    <w:rsid w:val="00C66C03"/>
    <w:rsid w:val="00C66F2A"/>
    <w:rsid w:val="00C67293"/>
    <w:rsid w:val="00C73B44"/>
    <w:rsid w:val="00C73DB2"/>
    <w:rsid w:val="00C80467"/>
    <w:rsid w:val="00C85389"/>
    <w:rsid w:val="00C908D4"/>
    <w:rsid w:val="00C93D91"/>
    <w:rsid w:val="00CA47CD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5CD"/>
    <w:rsid w:val="00D23BE9"/>
    <w:rsid w:val="00D26332"/>
    <w:rsid w:val="00D31588"/>
    <w:rsid w:val="00D31E75"/>
    <w:rsid w:val="00D327EB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93567"/>
    <w:rsid w:val="00DA3981"/>
    <w:rsid w:val="00DA3FCB"/>
    <w:rsid w:val="00DA4526"/>
    <w:rsid w:val="00DA692E"/>
    <w:rsid w:val="00DB2FC8"/>
    <w:rsid w:val="00DB552D"/>
    <w:rsid w:val="00DC0AFE"/>
    <w:rsid w:val="00DC68AD"/>
    <w:rsid w:val="00DD4D59"/>
    <w:rsid w:val="00DE1D2A"/>
    <w:rsid w:val="00DE677C"/>
    <w:rsid w:val="00DF18B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27A16"/>
    <w:rsid w:val="00E27D36"/>
    <w:rsid w:val="00E325ED"/>
    <w:rsid w:val="00E3550F"/>
    <w:rsid w:val="00E3595A"/>
    <w:rsid w:val="00E36896"/>
    <w:rsid w:val="00E428EF"/>
    <w:rsid w:val="00E46E43"/>
    <w:rsid w:val="00E47B31"/>
    <w:rsid w:val="00E51BC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70F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2A03"/>
    <w:rsid w:val="00EB34A3"/>
    <w:rsid w:val="00EB384B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2DB"/>
    <w:rsid w:val="00EE7458"/>
    <w:rsid w:val="00EE7CBD"/>
    <w:rsid w:val="00EF1BAB"/>
    <w:rsid w:val="00EF1F52"/>
    <w:rsid w:val="00F00E16"/>
    <w:rsid w:val="00F01103"/>
    <w:rsid w:val="00F10314"/>
    <w:rsid w:val="00F11260"/>
    <w:rsid w:val="00F13548"/>
    <w:rsid w:val="00F15417"/>
    <w:rsid w:val="00F17733"/>
    <w:rsid w:val="00F22D75"/>
    <w:rsid w:val="00F303A7"/>
    <w:rsid w:val="00F30474"/>
    <w:rsid w:val="00F36BDC"/>
    <w:rsid w:val="00F37A1E"/>
    <w:rsid w:val="00F471D9"/>
    <w:rsid w:val="00F47338"/>
    <w:rsid w:val="00F50AA5"/>
    <w:rsid w:val="00F53B9A"/>
    <w:rsid w:val="00F55354"/>
    <w:rsid w:val="00F612CC"/>
    <w:rsid w:val="00F62B3F"/>
    <w:rsid w:val="00F6351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96501"/>
    <w:rsid w:val="00FA2518"/>
    <w:rsid w:val="00FB5D9D"/>
    <w:rsid w:val="00FB7303"/>
    <w:rsid w:val="00FB7658"/>
    <w:rsid w:val="00FC01EC"/>
    <w:rsid w:val="00FC048E"/>
    <w:rsid w:val="00FC1ECF"/>
    <w:rsid w:val="00FC234E"/>
    <w:rsid w:val="00FC2810"/>
    <w:rsid w:val="00FC2E78"/>
    <w:rsid w:val="00FC384A"/>
    <w:rsid w:val="00FC5594"/>
    <w:rsid w:val="00FC648B"/>
    <w:rsid w:val="00FD06EA"/>
    <w:rsid w:val="00FE026C"/>
    <w:rsid w:val="00FE5095"/>
    <w:rsid w:val="00FE5167"/>
    <w:rsid w:val="00FE6368"/>
    <w:rsid w:val="00FF189D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421DFC"/>
  <w15:docId w15:val="{D5332457-CDAD-49B7-AC89-43C92BC0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36BDC"/>
    <w:pPr>
      <w:widowControl w:val="0"/>
      <w:autoSpaceDE w:val="0"/>
      <w:autoSpaceDN w:val="0"/>
      <w:adjustRightInd w:val="0"/>
      <w:ind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DAE60-A77D-4865-A81B-5CCF979A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387</Words>
  <Characters>2212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呂紹彰</cp:lastModifiedBy>
  <cp:revision>13</cp:revision>
  <cp:lastPrinted>2018-10-23T01:56:00Z</cp:lastPrinted>
  <dcterms:created xsi:type="dcterms:W3CDTF">2024-06-14T05:51:00Z</dcterms:created>
  <dcterms:modified xsi:type="dcterms:W3CDTF">2024-06-26T00:57:00Z</dcterms:modified>
</cp:coreProperties>
</file>