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F3B7C" w:rsidRDefault="00AC2A07">
      <w:pPr>
        <w:jc w:val="center"/>
        <w:rPr>
          <w:rFonts w:ascii="標楷體" w:eastAsia="標楷體" w:hAnsi="標楷體" w:cs="標楷體"/>
          <w:b/>
          <w:sz w:val="28"/>
          <w:szCs w:val="28"/>
          <w:u w:val="single"/>
        </w:rPr>
      </w:pPr>
      <w:bookmarkStart w:id="0" w:name="_heading=h.gjdgxs" w:colFirst="0" w:colLast="0"/>
      <w:bookmarkEnd w:id="0"/>
      <w:r>
        <w:rPr>
          <w:rFonts w:ascii="標楷體" w:eastAsia="標楷體" w:hAnsi="標楷體" w:cs="標楷體"/>
          <w:b/>
          <w:sz w:val="28"/>
          <w:szCs w:val="28"/>
        </w:rPr>
        <w:t>新北市立</w:t>
      </w:r>
      <w:r w:rsidR="00AF0780">
        <w:rPr>
          <w:rFonts w:ascii="標楷體" w:eastAsia="標楷體" w:hAnsi="標楷體" w:cs="標楷體" w:hint="eastAsia"/>
          <w:b/>
          <w:sz w:val="28"/>
          <w:szCs w:val="28"/>
        </w:rPr>
        <w:t>柑園</w:t>
      </w:r>
      <w:r>
        <w:rPr>
          <w:rFonts w:ascii="標楷體" w:eastAsia="標楷體" w:hAnsi="標楷體" w:cs="標楷體"/>
          <w:b/>
          <w:sz w:val="28"/>
          <w:szCs w:val="28"/>
        </w:rPr>
        <w:t>國</w:t>
      </w:r>
      <w:r w:rsidR="00AF0780">
        <w:rPr>
          <w:rFonts w:ascii="標楷體" w:eastAsia="標楷體" w:hAnsi="標楷體" w:cs="標楷體" w:hint="eastAsia"/>
          <w:b/>
          <w:sz w:val="28"/>
          <w:szCs w:val="28"/>
        </w:rPr>
        <w:t>民</w:t>
      </w:r>
      <w:r>
        <w:rPr>
          <w:rFonts w:ascii="標楷體" w:eastAsia="標楷體" w:hAnsi="標楷體" w:cs="標楷體"/>
          <w:b/>
          <w:sz w:val="28"/>
          <w:szCs w:val="28"/>
        </w:rPr>
        <w:t>中</w:t>
      </w:r>
      <w:r w:rsidR="00AF0780">
        <w:rPr>
          <w:rFonts w:ascii="標楷體" w:eastAsia="標楷體" w:hAnsi="標楷體" w:cs="標楷體" w:hint="eastAsia"/>
          <w:b/>
          <w:sz w:val="28"/>
          <w:szCs w:val="28"/>
        </w:rPr>
        <w:t>學</w:t>
      </w:r>
      <w:r>
        <w:rPr>
          <w:rFonts w:ascii="標楷體" w:eastAsia="標楷體" w:hAnsi="標楷體" w:cs="標楷體"/>
          <w:b/>
          <w:sz w:val="28"/>
          <w:szCs w:val="28"/>
        </w:rPr>
        <w:t xml:space="preserve">113學年度 </w:t>
      </w:r>
      <w:r>
        <w:rPr>
          <w:rFonts w:ascii="標楷體" w:eastAsia="標楷體" w:hAnsi="標楷體" w:cs="標楷體"/>
          <w:b/>
          <w:sz w:val="28"/>
          <w:szCs w:val="28"/>
          <w:u w:val="single"/>
        </w:rPr>
        <w:t xml:space="preserve">  七  </w:t>
      </w:r>
      <w:r>
        <w:rPr>
          <w:rFonts w:ascii="標楷體" w:eastAsia="標楷體" w:hAnsi="標楷體" w:cs="標楷體"/>
          <w:b/>
          <w:sz w:val="28"/>
          <w:szCs w:val="28"/>
        </w:rPr>
        <w:t>年級</w:t>
      </w:r>
      <w:sdt>
        <w:sdtPr>
          <w:tag w:val="goog_rdk_0"/>
          <w:id w:val="130677889"/>
        </w:sdtPr>
        <w:sdtEndPr/>
        <w:sdtContent>
          <w:r>
            <w:rPr>
              <w:rFonts w:ascii="Gungsuh" w:eastAsia="Gungsuh" w:hAnsi="Gungsuh" w:cs="Gungsuh"/>
              <w:b/>
              <w:sz w:val="32"/>
              <w:szCs w:val="32"/>
            </w:rPr>
            <w:t>第</w:t>
          </w:r>
        </w:sdtContent>
      </w:sdt>
      <w:r>
        <w:rPr>
          <w:b/>
          <w:color w:val="FF0000"/>
          <w:sz w:val="32"/>
          <w:szCs w:val="32"/>
          <w:u w:val="single"/>
        </w:rPr>
        <w:t>2</w:t>
      </w:r>
      <w:sdt>
        <w:sdtPr>
          <w:tag w:val="goog_rdk_1"/>
          <w:id w:val="1469085724"/>
        </w:sdtPr>
        <w:sdtEndPr/>
        <w:sdtContent>
          <w:r>
            <w:rPr>
              <w:rFonts w:ascii="Gungsuh" w:eastAsia="Gungsuh" w:hAnsi="Gungsuh" w:cs="Gungsuh"/>
              <w:b/>
              <w:sz w:val="32"/>
              <w:szCs w:val="32"/>
            </w:rPr>
            <w:t>學期部定課程計畫</w:t>
          </w:r>
        </w:sdtContent>
      </w:sdt>
      <w:r>
        <w:rPr>
          <w:rFonts w:ascii="標楷體" w:eastAsia="標楷體" w:hAnsi="標楷體" w:cs="標楷體"/>
          <w:b/>
          <w:sz w:val="28"/>
          <w:szCs w:val="28"/>
        </w:rPr>
        <w:t xml:space="preserve">  設計者：</w:t>
      </w:r>
      <w:r>
        <w:rPr>
          <w:rFonts w:ascii="標楷體" w:eastAsia="標楷體" w:hAnsi="標楷體" w:cs="標楷體"/>
          <w:b/>
          <w:sz w:val="28"/>
          <w:szCs w:val="28"/>
          <w:u w:val="single"/>
        </w:rPr>
        <w:t xml:space="preserve">  </w:t>
      </w:r>
      <w:r w:rsidR="00DE652C">
        <w:rPr>
          <w:rFonts w:ascii="標楷體" w:eastAsia="標楷體" w:hAnsi="標楷體" w:cs="標楷體" w:hint="eastAsia"/>
          <w:b/>
          <w:sz w:val="28"/>
          <w:szCs w:val="28"/>
          <w:u w:val="single"/>
        </w:rPr>
        <w:t>綜合領域團隊</w:t>
      </w:r>
      <w:r>
        <w:rPr>
          <w:rFonts w:ascii="標楷體" w:eastAsia="標楷體" w:hAnsi="標楷體" w:cs="標楷體"/>
          <w:b/>
          <w:sz w:val="28"/>
          <w:szCs w:val="28"/>
          <w:u w:val="single"/>
        </w:rPr>
        <w:t xml:space="preserve">  </w:t>
      </w:r>
      <w:r>
        <w:rPr>
          <w:rFonts w:ascii="標楷體" w:eastAsia="標楷體" w:hAnsi="標楷體" w:cs="標楷體"/>
          <w:b/>
          <w:color w:val="FFFFFF"/>
          <w:sz w:val="28"/>
          <w:szCs w:val="28"/>
          <w:u w:val="single"/>
        </w:rPr>
        <w:t>1 1</w:t>
      </w:r>
    </w:p>
    <w:p w:rsidR="00FF3B7C" w:rsidRDefault="00FF3B7C">
      <w:pPr>
        <w:jc w:val="center"/>
        <w:rPr>
          <w:rFonts w:ascii="標楷體" w:eastAsia="標楷體" w:hAnsi="標楷體" w:cs="標楷體"/>
          <w:b/>
          <w:sz w:val="28"/>
          <w:szCs w:val="28"/>
        </w:rPr>
      </w:pPr>
      <w:bookmarkStart w:id="1" w:name="_heading=h.30j0zll" w:colFirst="0" w:colLast="0"/>
      <w:bookmarkEnd w:id="1"/>
    </w:p>
    <w:p w:rsidR="00FF3B7C" w:rsidRDefault="00AC2A07">
      <w:pPr>
        <w:numPr>
          <w:ilvl w:val="0"/>
          <w:numId w:val="3"/>
        </w:numPr>
        <w:pBdr>
          <w:top w:val="nil"/>
          <w:left w:val="nil"/>
          <w:bottom w:val="nil"/>
          <w:right w:val="nil"/>
          <w:between w:val="nil"/>
        </w:pBdr>
        <w:tabs>
          <w:tab w:val="left" w:pos="426"/>
          <w:tab w:val="left" w:pos="504"/>
        </w:tabs>
        <w:spacing w:line="360" w:lineRule="auto"/>
        <w:rPr>
          <w:rFonts w:ascii="標楷體" w:eastAsia="標楷體" w:hAnsi="標楷體" w:cs="標楷體"/>
          <w:b/>
          <w:color w:val="FF0000"/>
          <w:sz w:val="24"/>
          <w:szCs w:val="24"/>
        </w:rPr>
      </w:pPr>
      <w:r>
        <w:rPr>
          <w:rFonts w:ascii="標楷體" w:eastAsia="標楷體" w:hAnsi="標楷體" w:cs="標楷體"/>
          <w:b/>
          <w:color w:val="000000"/>
          <w:sz w:val="24"/>
          <w:szCs w:val="24"/>
        </w:rPr>
        <w:t>課程類別：</w:t>
      </w:r>
    </w:p>
    <w:p w:rsidR="00FF3B7C" w:rsidRDefault="00AC2A07">
      <w:pPr>
        <w:pBdr>
          <w:top w:val="nil"/>
          <w:left w:val="nil"/>
          <w:bottom w:val="nil"/>
          <w:right w:val="nil"/>
          <w:between w:val="nil"/>
        </w:pBdr>
        <w:spacing w:before="280" w:after="280" w:line="360" w:lineRule="auto"/>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w:t>
      </w:r>
      <w:r>
        <w:rPr>
          <w:rFonts w:ascii="標楷體" w:eastAsia="標楷體" w:hAnsi="標楷體" w:cs="標楷體"/>
          <w:color w:val="000000"/>
          <w:sz w:val="24"/>
          <w:szCs w:val="24"/>
        </w:rPr>
        <w:t xml:space="preserve">□國語文    </w:t>
      </w:r>
      <w:r>
        <w:rPr>
          <w:rFonts w:eastAsia="Times New Roman"/>
          <w:color w:val="000000"/>
          <w:sz w:val="24"/>
          <w:szCs w:val="24"/>
        </w:rPr>
        <w:t>2.</w:t>
      </w:r>
      <w:r>
        <w:rPr>
          <w:rFonts w:ascii="標楷體" w:eastAsia="標楷體" w:hAnsi="標楷體" w:cs="標楷體"/>
          <w:color w:val="000000"/>
          <w:sz w:val="24"/>
          <w:szCs w:val="24"/>
        </w:rPr>
        <w:t xml:space="preserve">□英語文   </w:t>
      </w:r>
      <w:r>
        <w:rPr>
          <w:rFonts w:eastAsia="Times New Roman"/>
          <w:color w:val="000000"/>
          <w:sz w:val="24"/>
          <w:szCs w:val="24"/>
        </w:rPr>
        <w:t>3.</w:t>
      </w:r>
      <w:r>
        <w:rPr>
          <w:rFonts w:ascii="標楷體" w:eastAsia="標楷體" w:hAnsi="標楷體" w:cs="標楷體"/>
          <w:color w:val="000000"/>
          <w:sz w:val="24"/>
          <w:szCs w:val="24"/>
        </w:rPr>
        <w:t xml:space="preserve">□健康與體育  </w:t>
      </w:r>
      <w:r>
        <w:rPr>
          <w:rFonts w:eastAsia="Times New Roman"/>
          <w:color w:val="000000"/>
          <w:sz w:val="24"/>
          <w:szCs w:val="24"/>
        </w:rPr>
        <w:t xml:space="preserve"> 4.</w:t>
      </w:r>
      <w:r>
        <w:rPr>
          <w:rFonts w:ascii="標楷體" w:eastAsia="標楷體" w:hAnsi="標楷體" w:cs="標楷體"/>
          <w:color w:val="000000"/>
          <w:sz w:val="24"/>
          <w:szCs w:val="24"/>
        </w:rPr>
        <w:t xml:space="preserve">□數學   </w:t>
      </w:r>
      <w:r>
        <w:rPr>
          <w:rFonts w:eastAsia="Times New Roman"/>
          <w:color w:val="000000"/>
          <w:sz w:val="24"/>
          <w:szCs w:val="24"/>
        </w:rPr>
        <w:t>5.</w:t>
      </w:r>
      <w:r>
        <w:rPr>
          <w:rFonts w:ascii="標楷體" w:eastAsia="標楷體" w:hAnsi="標楷體" w:cs="標楷體"/>
          <w:color w:val="000000"/>
          <w:sz w:val="24"/>
          <w:szCs w:val="24"/>
        </w:rPr>
        <w:t xml:space="preserve">□社會   </w:t>
      </w:r>
      <w:r>
        <w:rPr>
          <w:rFonts w:eastAsia="Times New Roman"/>
          <w:color w:val="000000"/>
          <w:sz w:val="24"/>
          <w:szCs w:val="24"/>
        </w:rPr>
        <w:t>6.</w:t>
      </w:r>
      <w:r>
        <w:rPr>
          <w:rFonts w:ascii="標楷體" w:eastAsia="標楷體" w:hAnsi="標楷體" w:cs="標楷體"/>
          <w:color w:val="000000"/>
          <w:sz w:val="24"/>
          <w:szCs w:val="24"/>
        </w:rPr>
        <w:t xml:space="preserve">□藝術  </w:t>
      </w:r>
      <w:r>
        <w:rPr>
          <w:rFonts w:eastAsia="Times New Roman"/>
          <w:color w:val="000000"/>
          <w:sz w:val="24"/>
          <w:szCs w:val="24"/>
        </w:rPr>
        <w:t>7.</w:t>
      </w:r>
      <w:r>
        <w:rPr>
          <w:rFonts w:ascii="標楷體" w:eastAsia="標楷體" w:hAnsi="標楷體" w:cs="標楷體"/>
          <w:color w:val="000000"/>
          <w:sz w:val="24"/>
          <w:szCs w:val="24"/>
        </w:rPr>
        <w:t xml:space="preserve">□自然科學 </w:t>
      </w:r>
      <w:r>
        <w:rPr>
          <w:rFonts w:eastAsia="Times New Roman"/>
          <w:color w:val="000000"/>
          <w:sz w:val="24"/>
          <w:szCs w:val="24"/>
        </w:rPr>
        <w:t>8.</w:t>
      </w:r>
      <w:r>
        <w:rPr>
          <w:rFonts w:ascii="標楷體" w:eastAsia="標楷體" w:hAnsi="標楷體" w:cs="標楷體"/>
          <w:color w:val="000000"/>
          <w:sz w:val="24"/>
          <w:szCs w:val="24"/>
        </w:rPr>
        <w:t xml:space="preserve">□科技  </w:t>
      </w:r>
      <w:r>
        <w:rPr>
          <w:rFonts w:eastAsia="Times New Roman"/>
          <w:color w:val="000000"/>
          <w:sz w:val="24"/>
          <w:szCs w:val="24"/>
        </w:rPr>
        <w:t>9.</w:t>
      </w:r>
      <w:r w:rsidR="00DE652C">
        <w:rPr>
          <w:rFonts w:ascii="標楷體" w:eastAsia="標楷體" w:hAnsi="標楷體" w:cs="標楷體" w:hint="eastAsia"/>
          <w:color w:val="000000"/>
          <w:sz w:val="24"/>
          <w:szCs w:val="24"/>
        </w:rPr>
        <w:t>■</w:t>
      </w:r>
      <w:r>
        <w:rPr>
          <w:rFonts w:ascii="標楷體" w:eastAsia="標楷體" w:hAnsi="標楷體" w:cs="標楷體"/>
          <w:color w:val="000000"/>
          <w:sz w:val="24"/>
          <w:szCs w:val="24"/>
        </w:rPr>
        <w:t>綜合活動</w:t>
      </w:r>
    </w:p>
    <w:p w:rsidR="00FF3B7C" w:rsidRDefault="00AC2A07">
      <w:pPr>
        <w:pBdr>
          <w:top w:val="nil"/>
          <w:left w:val="nil"/>
          <w:bottom w:val="nil"/>
          <w:right w:val="nil"/>
          <w:between w:val="nil"/>
        </w:pBdr>
        <w:spacing w:before="280" w:after="280" w:line="360" w:lineRule="auto"/>
        <w:ind w:firstLine="0"/>
        <w:jc w:val="left"/>
        <w:rPr>
          <w:rFonts w:ascii="PMingLiu" w:eastAsia="PMingLiu" w:hAnsi="PMingLiu" w:cs="PMingLiu"/>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10.</w:t>
      </w:r>
      <w:r w:rsidR="00DE652C">
        <w:rPr>
          <w:rFonts w:ascii="標楷體" w:eastAsia="標楷體" w:hAnsi="標楷體" w:cs="標楷體"/>
          <w:color w:val="000000"/>
          <w:sz w:val="24"/>
          <w:szCs w:val="24"/>
        </w:rPr>
        <w:t>□</w:t>
      </w:r>
      <w:r>
        <w:rPr>
          <w:rFonts w:ascii="標楷體" w:eastAsia="標楷體" w:hAnsi="標楷體" w:cs="標楷體"/>
          <w:color w:val="000000"/>
          <w:sz w:val="24"/>
          <w:szCs w:val="24"/>
        </w:rPr>
        <w:t xml:space="preserve">閩南語文 </w:t>
      </w:r>
      <w:r>
        <w:rPr>
          <w:rFonts w:eastAsia="Times New Roman"/>
          <w:color w:val="000000"/>
          <w:sz w:val="24"/>
          <w:szCs w:val="24"/>
        </w:rPr>
        <w:t>11.</w:t>
      </w:r>
      <w:r>
        <w:rPr>
          <w:rFonts w:ascii="標楷體" w:eastAsia="標楷體" w:hAnsi="標楷體" w:cs="標楷體"/>
          <w:color w:val="000000"/>
          <w:sz w:val="24"/>
          <w:szCs w:val="24"/>
        </w:rPr>
        <w:t xml:space="preserve">□客家語文 </w:t>
      </w:r>
      <w:r>
        <w:rPr>
          <w:rFonts w:eastAsia="Times New Roman"/>
          <w:color w:val="000000"/>
          <w:sz w:val="24"/>
          <w:szCs w:val="24"/>
        </w:rPr>
        <w:t>12.</w:t>
      </w:r>
      <w:r>
        <w:rPr>
          <w:rFonts w:ascii="標楷體" w:eastAsia="標楷體" w:hAnsi="標楷體" w:cs="標楷體"/>
          <w:color w:val="000000"/>
          <w:sz w:val="24"/>
          <w:szCs w:val="24"/>
        </w:rPr>
        <w:t>□原住民族語文</w:t>
      </w:r>
      <w:r>
        <w:rPr>
          <w:rFonts w:ascii="PMingLiu" w:eastAsia="PMingLiu" w:hAnsi="PMingLiu" w:cs="PMingLiu"/>
          <w:color w:val="000000"/>
          <w:sz w:val="24"/>
          <w:szCs w:val="24"/>
        </w:rPr>
        <w:t>：</w:t>
      </w:r>
      <w:r>
        <w:rPr>
          <w:rFonts w:ascii="PMingLiu" w:eastAsia="PMingLiu" w:hAnsi="PMingLiu" w:cs="PMingLiu"/>
          <w:color w:val="000000"/>
          <w:sz w:val="24"/>
          <w:szCs w:val="24"/>
          <w:u w:val="single"/>
        </w:rPr>
        <w:t xml:space="preserve"> ____</w:t>
      </w:r>
      <w:r>
        <w:rPr>
          <w:rFonts w:ascii="標楷體" w:eastAsia="標楷體" w:hAnsi="標楷體" w:cs="標楷體"/>
          <w:color w:val="000000"/>
          <w:sz w:val="24"/>
          <w:szCs w:val="24"/>
        </w:rPr>
        <w:t xml:space="preserve">族 </w:t>
      </w:r>
      <w:r>
        <w:rPr>
          <w:rFonts w:eastAsia="Times New Roman"/>
          <w:color w:val="000000"/>
          <w:sz w:val="24"/>
          <w:szCs w:val="24"/>
        </w:rPr>
        <w:t>13.</w:t>
      </w:r>
      <w:r>
        <w:rPr>
          <w:rFonts w:ascii="標楷體" w:eastAsia="標楷體" w:hAnsi="標楷體" w:cs="標楷體"/>
          <w:color w:val="000000"/>
          <w:sz w:val="24"/>
          <w:szCs w:val="24"/>
        </w:rPr>
        <w:t>□新住民語文</w:t>
      </w:r>
      <w:r>
        <w:rPr>
          <w:rFonts w:ascii="PMingLiu" w:eastAsia="PMingLiu" w:hAnsi="PMingLiu" w:cs="PMingLiu"/>
          <w:color w:val="000000"/>
          <w:sz w:val="24"/>
          <w:szCs w:val="24"/>
        </w:rPr>
        <w:t>：</w:t>
      </w:r>
      <w:r>
        <w:rPr>
          <w:rFonts w:ascii="PMingLiu" w:eastAsia="PMingLiu" w:hAnsi="PMingLiu" w:cs="PMingLiu"/>
          <w:color w:val="000000"/>
          <w:sz w:val="24"/>
          <w:szCs w:val="24"/>
          <w:u w:val="single"/>
        </w:rPr>
        <w:t xml:space="preserve"> ____</w:t>
      </w:r>
      <w:r>
        <w:rPr>
          <w:rFonts w:ascii="標楷體" w:eastAsia="標楷體" w:hAnsi="標楷體" w:cs="標楷體"/>
          <w:color w:val="000000"/>
          <w:sz w:val="24"/>
          <w:szCs w:val="24"/>
        </w:rPr>
        <w:t xml:space="preserve">語  </w:t>
      </w:r>
      <w:r>
        <w:rPr>
          <w:rFonts w:eastAsia="Times New Roman"/>
          <w:color w:val="000000"/>
          <w:sz w:val="24"/>
          <w:szCs w:val="24"/>
        </w:rPr>
        <w:t xml:space="preserve">14. </w:t>
      </w:r>
      <w:r>
        <w:rPr>
          <w:rFonts w:ascii="標楷體" w:eastAsia="標楷體" w:hAnsi="標楷體" w:cs="標楷體"/>
          <w:color w:val="000000"/>
          <w:sz w:val="24"/>
          <w:szCs w:val="24"/>
        </w:rPr>
        <w:t>□臺灣手語</w:t>
      </w:r>
    </w:p>
    <w:p w:rsidR="00FF3B7C" w:rsidRDefault="00975E9B">
      <w:pPr>
        <w:numPr>
          <w:ilvl w:val="0"/>
          <w:numId w:val="3"/>
        </w:numPr>
        <w:pBdr>
          <w:top w:val="nil"/>
          <w:left w:val="nil"/>
          <w:bottom w:val="nil"/>
          <w:right w:val="nil"/>
          <w:between w:val="nil"/>
        </w:pBdr>
        <w:spacing w:line="360" w:lineRule="auto"/>
        <w:rPr>
          <w:rFonts w:ascii="標楷體" w:eastAsia="標楷體" w:hAnsi="標楷體" w:cs="標楷體"/>
          <w:color w:val="000000"/>
          <w:sz w:val="24"/>
          <w:szCs w:val="24"/>
          <w:u w:val="single"/>
        </w:rPr>
      </w:pPr>
      <w:sdt>
        <w:sdtPr>
          <w:tag w:val="goog_rdk_2"/>
          <w:id w:val="712925704"/>
        </w:sdtPr>
        <w:sdtEndPr/>
        <w:sdtContent>
          <w:r w:rsidR="00AC2A07">
            <w:rPr>
              <w:rFonts w:ascii="Gungsuh" w:eastAsia="Gungsuh" w:hAnsi="Gungsuh" w:cs="Gungsuh"/>
              <w:b/>
              <w:color w:val="000000"/>
              <w:sz w:val="24"/>
              <w:szCs w:val="24"/>
            </w:rPr>
            <w:t>課程內容修正回復：</w:t>
          </w:r>
        </w:sdtContent>
      </w:sdt>
    </w:p>
    <w:tbl>
      <w:tblPr>
        <w:tblStyle w:val="aff9"/>
        <w:tblW w:w="145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7195"/>
      </w:tblGrid>
      <w:tr w:rsidR="00FF3B7C">
        <w:trPr>
          <w:trHeight w:val="527"/>
        </w:trPr>
        <w:tc>
          <w:tcPr>
            <w:tcW w:w="7371" w:type="dxa"/>
            <w:vAlign w:val="center"/>
          </w:tcPr>
          <w:p w:rsidR="00FF3B7C" w:rsidRDefault="00AC2A07">
            <w:pPr>
              <w:ind w:left="23" w:firstLine="0"/>
              <w:jc w:val="center"/>
              <w:rPr>
                <w:sz w:val="24"/>
                <w:szCs w:val="24"/>
              </w:rPr>
            </w:pPr>
            <w:r>
              <w:rPr>
                <w:rFonts w:ascii="標楷體" w:eastAsia="標楷體" w:hAnsi="標楷體" w:cs="標楷體"/>
                <w:b/>
                <w:sz w:val="24"/>
                <w:szCs w:val="24"/>
              </w:rPr>
              <w:t>當學年當學期課程審閱意見</w:t>
            </w:r>
          </w:p>
        </w:tc>
        <w:tc>
          <w:tcPr>
            <w:tcW w:w="7195" w:type="dxa"/>
            <w:vAlign w:val="center"/>
          </w:tcPr>
          <w:p w:rsidR="00FF3B7C" w:rsidRDefault="00AC2A07">
            <w:pPr>
              <w:pBdr>
                <w:top w:val="nil"/>
                <w:left w:val="nil"/>
                <w:bottom w:val="nil"/>
                <w:right w:val="nil"/>
                <w:between w:val="nil"/>
              </w:pBdr>
              <w:ind w:firstLine="0"/>
              <w:jc w:val="center"/>
              <w:rPr>
                <w:color w:val="000000"/>
                <w:sz w:val="24"/>
                <w:szCs w:val="24"/>
              </w:rPr>
            </w:pPr>
            <w:r>
              <w:rPr>
                <w:rFonts w:ascii="標楷體" w:eastAsia="標楷體" w:hAnsi="標楷體" w:cs="標楷體"/>
                <w:b/>
                <w:color w:val="000000"/>
                <w:sz w:val="24"/>
                <w:szCs w:val="24"/>
              </w:rPr>
              <w:t>對應課程內容修正回復</w:t>
            </w:r>
          </w:p>
        </w:tc>
      </w:tr>
      <w:tr w:rsidR="00FF3B7C">
        <w:trPr>
          <w:trHeight w:val="690"/>
        </w:trPr>
        <w:tc>
          <w:tcPr>
            <w:tcW w:w="7371" w:type="dxa"/>
            <w:vAlign w:val="center"/>
          </w:tcPr>
          <w:p w:rsidR="00FF3B7C" w:rsidRPr="00387AB1" w:rsidRDefault="009109A3">
            <w:pPr>
              <w:pBdr>
                <w:top w:val="nil"/>
                <w:left w:val="nil"/>
                <w:bottom w:val="nil"/>
                <w:right w:val="nil"/>
                <w:between w:val="nil"/>
              </w:pBdr>
              <w:ind w:firstLine="0"/>
              <w:rPr>
                <w:rFonts w:ascii="標楷體" w:eastAsia="標楷體" w:hAnsi="標楷體"/>
                <w:color w:val="000000"/>
                <w:sz w:val="24"/>
                <w:szCs w:val="24"/>
              </w:rPr>
            </w:pPr>
            <w:r w:rsidRPr="00387AB1">
              <w:rPr>
                <w:rFonts w:ascii="標楷體" w:eastAsia="標楷體" w:hAnsi="標楷體" w:hint="eastAsia"/>
                <w:color w:val="000000"/>
                <w:sz w:val="24"/>
                <w:szCs w:val="24"/>
              </w:rPr>
              <w:t>1</w:t>
            </w:r>
            <w:r w:rsidRPr="00387AB1">
              <w:rPr>
                <w:rFonts w:ascii="標楷體" w:eastAsia="標楷體" w:hAnsi="標楷體"/>
                <w:color w:val="000000"/>
                <w:sz w:val="24"/>
                <w:szCs w:val="24"/>
              </w:rPr>
              <w:t>.</w:t>
            </w:r>
            <w:r w:rsidRPr="00387AB1">
              <w:rPr>
                <w:rFonts w:ascii="標楷體" w:eastAsia="標楷體" w:hAnsi="標楷體" w:hint="eastAsia"/>
                <w:color w:val="000000"/>
                <w:sz w:val="24"/>
                <w:szCs w:val="24"/>
              </w:rPr>
              <w:t>如該校採分科教學，請將三科課程計畫分成三份檔案。</w:t>
            </w:r>
          </w:p>
          <w:p w:rsidR="000937D1" w:rsidRPr="00387AB1" w:rsidRDefault="000937D1">
            <w:pPr>
              <w:pBdr>
                <w:top w:val="nil"/>
                <w:left w:val="nil"/>
                <w:bottom w:val="nil"/>
                <w:right w:val="nil"/>
                <w:between w:val="nil"/>
              </w:pBdr>
              <w:ind w:firstLine="0"/>
              <w:rPr>
                <w:rFonts w:ascii="標楷體" w:eastAsia="標楷體" w:hAnsi="標楷體"/>
                <w:color w:val="000000"/>
                <w:sz w:val="24"/>
                <w:szCs w:val="24"/>
              </w:rPr>
            </w:pPr>
            <w:r w:rsidRPr="00387AB1">
              <w:rPr>
                <w:rFonts w:ascii="標楷體" w:eastAsia="標楷體" w:hAnsi="標楷體" w:hint="eastAsia"/>
                <w:color w:val="000000"/>
                <w:sz w:val="24"/>
                <w:szCs w:val="24"/>
              </w:rPr>
              <w:t>2.教學資源/策略欄位之用意非只有何種版本課本，而是教師運用哪些教具或教學策略幫助學生學習，以求更佳的學習效果。</w:t>
            </w:r>
          </w:p>
          <w:p w:rsidR="000937D1" w:rsidRPr="000937D1" w:rsidRDefault="000937D1">
            <w:pPr>
              <w:pBdr>
                <w:top w:val="nil"/>
                <w:left w:val="nil"/>
                <w:bottom w:val="nil"/>
                <w:right w:val="nil"/>
                <w:between w:val="nil"/>
              </w:pBdr>
              <w:ind w:firstLine="0"/>
              <w:rPr>
                <w:color w:val="000000"/>
                <w:sz w:val="24"/>
                <w:szCs w:val="24"/>
              </w:rPr>
            </w:pPr>
            <w:r w:rsidRPr="00387AB1">
              <w:rPr>
                <w:rFonts w:ascii="標楷體" w:eastAsia="標楷體" w:hAnsi="標楷體" w:hint="eastAsia"/>
                <w:color w:val="000000"/>
                <w:sz w:val="24"/>
                <w:szCs w:val="24"/>
              </w:rPr>
              <w:t>3.少部分週次的課程內容重覆，建議上下週次宜增加當週的課程重點，已顯示課程層次所在。</w:t>
            </w:r>
          </w:p>
        </w:tc>
        <w:tc>
          <w:tcPr>
            <w:tcW w:w="7195" w:type="dxa"/>
            <w:vAlign w:val="center"/>
          </w:tcPr>
          <w:p w:rsidR="00FF3B7C" w:rsidRDefault="0008248F">
            <w:pPr>
              <w:pBdr>
                <w:top w:val="nil"/>
                <w:left w:val="nil"/>
                <w:bottom w:val="nil"/>
                <w:right w:val="nil"/>
                <w:between w:val="nil"/>
              </w:pBdr>
              <w:ind w:firstLine="0"/>
              <w:rPr>
                <w:rFonts w:ascii="標楷體" w:eastAsia="標楷體" w:hAnsi="標楷體"/>
                <w:color w:val="000000"/>
                <w:sz w:val="24"/>
                <w:szCs w:val="24"/>
              </w:rPr>
            </w:pPr>
            <w:r w:rsidRPr="0008248F">
              <w:rPr>
                <w:rFonts w:ascii="標楷體" w:eastAsia="標楷體" w:hAnsi="標楷體" w:hint="eastAsia"/>
                <w:color w:val="000000"/>
                <w:sz w:val="24"/>
                <w:szCs w:val="24"/>
              </w:rPr>
              <w:t>1.已將三科課程計畫分開。</w:t>
            </w:r>
          </w:p>
          <w:p w:rsidR="0008248F" w:rsidRDefault="0008248F">
            <w:pPr>
              <w:pBdr>
                <w:top w:val="nil"/>
                <w:left w:val="nil"/>
                <w:bottom w:val="nil"/>
                <w:right w:val="nil"/>
                <w:between w:val="nil"/>
              </w:pBdr>
              <w:ind w:firstLine="0"/>
              <w:rPr>
                <w:rFonts w:ascii="標楷體" w:eastAsia="標楷體" w:hAnsi="標楷體"/>
                <w:color w:val="000000"/>
                <w:sz w:val="24"/>
                <w:szCs w:val="24"/>
              </w:rPr>
            </w:pPr>
            <w:r>
              <w:rPr>
                <w:rFonts w:ascii="標楷體" w:eastAsia="標楷體" w:hAnsi="標楷體" w:hint="eastAsia"/>
                <w:color w:val="000000"/>
                <w:sz w:val="24"/>
                <w:szCs w:val="24"/>
              </w:rPr>
              <w:t>2.</w:t>
            </w:r>
            <w:r w:rsidR="0038553F">
              <w:rPr>
                <w:rFonts w:ascii="標楷體" w:eastAsia="標楷體" w:hAnsi="標楷體" w:hint="eastAsia"/>
                <w:color w:val="000000"/>
                <w:sz w:val="24"/>
                <w:szCs w:val="24"/>
              </w:rPr>
              <w:t>已加上教師運用的相關教育及教學策略。</w:t>
            </w:r>
          </w:p>
          <w:p w:rsidR="0038553F" w:rsidRPr="0008248F" w:rsidRDefault="0038553F">
            <w:pPr>
              <w:pBdr>
                <w:top w:val="nil"/>
                <w:left w:val="nil"/>
                <w:bottom w:val="nil"/>
                <w:right w:val="nil"/>
                <w:between w:val="nil"/>
              </w:pBdr>
              <w:ind w:firstLine="0"/>
              <w:rPr>
                <w:rFonts w:ascii="標楷體" w:eastAsia="標楷體" w:hAnsi="標楷體"/>
                <w:color w:val="000000"/>
                <w:sz w:val="24"/>
                <w:szCs w:val="24"/>
              </w:rPr>
            </w:pPr>
            <w:r>
              <w:rPr>
                <w:rFonts w:ascii="標楷體" w:eastAsia="標楷體" w:hAnsi="標楷體" w:hint="eastAsia"/>
                <w:color w:val="000000"/>
                <w:sz w:val="24"/>
                <w:szCs w:val="24"/>
              </w:rPr>
              <w:t>3.已增刪並調整課程內容。</w:t>
            </w:r>
          </w:p>
        </w:tc>
      </w:tr>
    </w:tbl>
    <w:p w:rsidR="00FF3B7C" w:rsidRDefault="00AC2A07">
      <w:pPr>
        <w:pBdr>
          <w:top w:val="nil"/>
          <w:left w:val="nil"/>
          <w:bottom w:val="nil"/>
          <w:right w:val="nil"/>
          <w:between w:val="nil"/>
        </w:pBdr>
        <w:ind w:left="505" w:firstLine="0"/>
        <w:rPr>
          <w:b/>
          <w:color w:val="FF0000"/>
          <w:sz w:val="24"/>
          <w:szCs w:val="24"/>
        </w:rPr>
      </w:pPr>
      <w:r>
        <w:rPr>
          <w:rFonts w:ascii="Wingdings" w:eastAsia="Wingdings" w:hAnsi="Wingdings" w:cs="Wingdings"/>
          <w:color w:val="FF0000"/>
          <w:sz w:val="24"/>
          <w:szCs w:val="24"/>
        </w:rPr>
        <w:t>✍</w:t>
      </w:r>
      <w:sdt>
        <w:sdtPr>
          <w:tag w:val="goog_rdk_3"/>
          <w:id w:val="727108810"/>
        </w:sdtPr>
        <w:sdtEndPr/>
        <w:sdtContent>
          <w:r>
            <w:rPr>
              <w:rFonts w:ascii="Gungsuh" w:eastAsia="Gungsuh" w:hAnsi="Gungsuh" w:cs="Gungsuh"/>
              <w:b/>
              <w:color w:val="FF0000"/>
              <w:sz w:val="24"/>
              <w:szCs w:val="24"/>
            </w:rPr>
            <w:t>上述表格自113學年度第2學期起正式列入課程計畫備查必要欄位。</w:t>
          </w:r>
        </w:sdtContent>
      </w:sdt>
    </w:p>
    <w:p w:rsidR="00FF3B7C" w:rsidRDefault="00AC2A07">
      <w:pPr>
        <w:pBdr>
          <w:top w:val="nil"/>
          <w:left w:val="nil"/>
          <w:bottom w:val="nil"/>
          <w:right w:val="nil"/>
          <w:between w:val="nil"/>
        </w:pBdr>
        <w:ind w:left="505" w:firstLine="0"/>
        <w:rPr>
          <w:b/>
          <w:color w:val="FF0000"/>
          <w:sz w:val="24"/>
          <w:szCs w:val="24"/>
        </w:rPr>
      </w:pPr>
      <w:r>
        <w:rPr>
          <w:rFonts w:ascii="Wingdings" w:eastAsia="Wingdings" w:hAnsi="Wingdings" w:cs="Wingdings"/>
          <w:b/>
          <w:color w:val="FF0000"/>
          <w:sz w:val="24"/>
          <w:szCs w:val="24"/>
        </w:rPr>
        <w:t>✰</w:t>
      </w:r>
      <w:sdt>
        <w:sdtPr>
          <w:tag w:val="goog_rdk_4"/>
          <w:id w:val="-865289658"/>
        </w:sdtPr>
        <w:sdtEndPr/>
        <w:sdtContent>
          <w:r>
            <w:rPr>
              <w:rFonts w:ascii="Gungsuh" w:eastAsia="Gungsuh" w:hAnsi="Gungsuh" w:cs="Gungsuh"/>
              <w:b/>
              <w:color w:val="FF0000"/>
              <w:sz w:val="24"/>
              <w:szCs w:val="24"/>
            </w:rPr>
            <w:t>本局審閱意見請至</w:t>
          </w:r>
        </w:sdtContent>
      </w:sdt>
      <w:r>
        <w:rPr>
          <w:rFonts w:ascii="標楷體" w:eastAsia="標楷體" w:hAnsi="標楷體" w:cs="標楷體"/>
          <w:b/>
          <w:color w:val="FF0000"/>
          <w:sz w:val="24"/>
          <w:szCs w:val="24"/>
        </w:rPr>
        <w:t>新北市國中小課程計畫備查資源網下載</w:t>
      </w:r>
      <w:sdt>
        <w:sdtPr>
          <w:tag w:val="goog_rdk_5"/>
          <w:id w:val="-2017994414"/>
        </w:sdtPr>
        <w:sdtEndPr/>
        <w:sdtContent>
          <w:r>
            <w:rPr>
              <w:rFonts w:ascii="Gungsuh" w:eastAsia="Gungsuh" w:hAnsi="Gungsuh" w:cs="Gungsuh"/>
              <w:b/>
              <w:color w:val="FF0000"/>
              <w:sz w:val="24"/>
              <w:szCs w:val="24"/>
            </w:rPr>
            <w:t>。</w:t>
          </w:r>
        </w:sdtContent>
      </w:sdt>
    </w:p>
    <w:p w:rsidR="00FF3B7C" w:rsidRDefault="00AC2A07">
      <w:pPr>
        <w:pBdr>
          <w:top w:val="nil"/>
          <w:left w:val="nil"/>
          <w:bottom w:val="nil"/>
          <w:right w:val="nil"/>
          <w:between w:val="nil"/>
        </w:pBdr>
        <w:ind w:left="505" w:firstLine="0"/>
        <w:rPr>
          <w:rFonts w:ascii="標楷體" w:eastAsia="標楷體" w:hAnsi="標楷體" w:cs="標楷體"/>
          <w:b/>
          <w:color w:val="0070C0"/>
          <w:sz w:val="28"/>
          <w:szCs w:val="28"/>
        </w:rPr>
      </w:pPr>
      <w:r>
        <w:rPr>
          <w:rFonts w:ascii="PMingLiu" w:eastAsia="PMingLiu" w:hAnsi="PMingLiu" w:cs="PMingLiu"/>
          <w:b/>
          <w:color w:val="0070C0"/>
          <w:sz w:val="28"/>
          <w:szCs w:val="28"/>
        </w:rPr>
        <w:t>☉</w:t>
      </w:r>
      <w:r>
        <w:rPr>
          <w:rFonts w:ascii="標楷體" w:eastAsia="標楷體" w:hAnsi="標楷體" w:cs="標楷體"/>
          <w:b/>
          <w:color w:val="0070C0"/>
          <w:sz w:val="28"/>
          <w:szCs w:val="28"/>
        </w:rPr>
        <w:t>當學期課程審查後，請將上述欄位自行新增並填入審查意見及課程內容修正回復。</w:t>
      </w:r>
    </w:p>
    <w:p w:rsidR="00FF3B7C" w:rsidRDefault="00AC2A07">
      <w:pPr>
        <w:numPr>
          <w:ilvl w:val="0"/>
          <w:numId w:val="3"/>
        </w:numPr>
        <w:pBdr>
          <w:top w:val="nil"/>
          <w:left w:val="nil"/>
          <w:bottom w:val="nil"/>
          <w:right w:val="nil"/>
          <w:between w:val="nil"/>
        </w:pBdr>
        <w:spacing w:line="360" w:lineRule="auto"/>
        <w:rPr>
          <w:rFonts w:ascii="標楷體" w:eastAsia="標楷體" w:hAnsi="標楷體" w:cs="標楷體"/>
          <w:color w:val="000000"/>
          <w:sz w:val="24"/>
          <w:szCs w:val="24"/>
          <w:u w:val="single"/>
        </w:rPr>
      </w:pPr>
      <w:r>
        <w:rPr>
          <w:rFonts w:ascii="標楷體" w:eastAsia="標楷體" w:hAnsi="標楷體" w:cs="標楷體"/>
          <w:b/>
          <w:color w:val="000000"/>
          <w:sz w:val="24"/>
          <w:szCs w:val="24"/>
        </w:rPr>
        <w:t>學習節數：</w:t>
      </w:r>
      <w:r w:rsidR="00DD402E">
        <w:rPr>
          <w:rFonts w:ascii="標楷體" w:eastAsia="標楷體" w:hAnsi="標楷體" w:cs="標楷體" w:hint="eastAsia"/>
          <w:b/>
          <w:color w:val="000000"/>
          <w:sz w:val="24"/>
          <w:szCs w:val="24"/>
        </w:rPr>
        <w:t>每週（3）節，實施（21）週，共（63）節。</w:t>
      </w:r>
    </w:p>
    <w:p w:rsidR="00FF3B7C" w:rsidRDefault="00AC2A07">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四、課程內涵：</w:t>
      </w:r>
      <w:r>
        <w:rPr>
          <w:rFonts w:ascii="標楷體" w:eastAsia="標楷體" w:hAnsi="標楷體" w:cs="標楷體"/>
          <w:sz w:val="24"/>
          <w:szCs w:val="24"/>
        </w:rPr>
        <w:tab/>
      </w:r>
    </w:p>
    <w:tbl>
      <w:tblPr>
        <w:tblStyle w:val="affa"/>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676"/>
        <w:gridCol w:w="10865"/>
      </w:tblGrid>
      <w:tr w:rsidR="00FF3B7C">
        <w:trPr>
          <w:trHeight w:val="844"/>
          <w:jc w:val="center"/>
        </w:trPr>
        <w:tc>
          <w:tcPr>
            <w:tcW w:w="3676"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總綱核心素養</w:t>
            </w:r>
          </w:p>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FF0000"/>
                <w:sz w:val="24"/>
                <w:szCs w:val="24"/>
              </w:rPr>
              <w:t>(請不超過4項，多勾也會被退)</w:t>
            </w:r>
          </w:p>
        </w:tc>
        <w:tc>
          <w:tcPr>
            <w:tcW w:w="10865"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學習領域核心素養</w:t>
            </w:r>
          </w:p>
        </w:tc>
      </w:tr>
      <w:tr w:rsidR="00FF3B7C">
        <w:trPr>
          <w:trHeight w:val="397"/>
          <w:jc w:val="center"/>
        </w:trPr>
        <w:tc>
          <w:tcPr>
            <w:tcW w:w="367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lastRenderedPageBreak/>
              <w:t xml:space="preserve">□ </w:t>
            </w:r>
            <w:r>
              <w:rPr>
                <w:rFonts w:ascii="標楷體" w:eastAsia="標楷體" w:hAnsi="標楷體" w:cs="標楷體"/>
                <w:color w:val="000000"/>
                <w:sz w:val="24"/>
                <w:szCs w:val="24"/>
              </w:rPr>
              <w:t>A1身心素質與自我精進</w:t>
            </w:r>
          </w:p>
          <w:p w:rsidR="00FF3B7C" w:rsidRDefault="00AF4808">
            <w:pPr>
              <w:rPr>
                <w:rFonts w:ascii="標楷體" w:eastAsia="標楷體" w:hAnsi="標楷體" w:cs="標楷體"/>
                <w:color w:val="000000"/>
                <w:sz w:val="24"/>
                <w:szCs w:val="24"/>
              </w:rPr>
            </w:pPr>
            <w:r>
              <w:rPr>
                <w:rFonts w:ascii="標楷體" w:eastAsia="標楷體" w:hAnsi="標楷體" w:cs="標楷體" w:hint="eastAsia"/>
                <w:b/>
                <w:color w:val="000000"/>
                <w:sz w:val="24"/>
                <w:szCs w:val="24"/>
              </w:rPr>
              <w:t>■</w:t>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A2系統思考與解決問題</w:t>
            </w:r>
          </w:p>
          <w:p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A3規劃執行與創新應變</w:t>
            </w:r>
          </w:p>
          <w:p w:rsidR="00FF3B7C" w:rsidRDefault="00AF4808">
            <w:pPr>
              <w:rPr>
                <w:rFonts w:ascii="標楷體" w:eastAsia="標楷體" w:hAnsi="標楷體" w:cs="標楷體"/>
                <w:color w:val="000000"/>
                <w:sz w:val="24"/>
                <w:szCs w:val="24"/>
              </w:rPr>
            </w:pPr>
            <w:r>
              <w:rPr>
                <w:rFonts w:ascii="標楷體" w:eastAsia="標楷體" w:hAnsi="標楷體" w:cs="標楷體" w:hint="eastAsia"/>
                <w:b/>
                <w:color w:val="000000"/>
                <w:sz w:val="24"/>
                <w:szCs w:val="24"/>
              </w:rPr>
              <w:t>■</w:t>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B1符號運用與溝通表達</w:t>
            </w:r>
          </w:p>
          <w:p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B2科技資訊與媒體素養</w:t>
            </w:r>
          </w:p>
          <w:p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B3藝術涵養與美感素養</w:t>
            </w:r>
          </w:p>
          <w:p w:rsidR="00FF3B7C" w:rsidRDefault="00AF4808">
            <w:pPr>
              <w:rPr>
                <w:rFonts w:ascii="標楷體" w:eastAsia="標楷體" w:hAnsi="標楷體" w:cs="標楷體"/>
                <w:color w:val="000000"/>
                <w:sz w:val="24"/>
                <w:szCs w:val="24"/>
              </w:rPr>
            </w:pPr>
            <w:r>
              <w:rPr>
                <w:rFonts w:ascii="標楷體" w:eastAsia="標楷體" w:hAnsi="標楷體" w:cs="標楷體" w:hint="eastAsia"/>
                <w:b/>
                <w:color w:val="000000"/>
                <w:sz w:val="24"/>
                <w:szCs w:val="24"/>
              </w:rPr>
              <w:t>■</w:t>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C1道德實踐與公民意識</w:t>
            </w:r>
          </w:p>
          <w:p w:rsidR="00FF3B7C" w:rsidRDefault="00AF4808">
            <w:pPr>
              <w:rPr>
                <w:rFonts w:ascii="標楷體" w:eastAsia="標楷體" w:hAnsi="標楷體" w:cs="標楷體"/>
                <w:color w:val="000000"/>
                <w:sz w:val="24"/>
                <w:szCs w:val="24"/>
              </w:rPr>
            </w:pPr>
            <w:r>
              <w:rPr>
                <w:rFonts w:ascii="標楷體" w:eastAsia="標楷體" w:hAnsi="標楷體" w:cs="標楷體" w:hint="eastAsia"/>
                <w:b/>
                <w:color w:val="000000"/>
                <w:sz w:val="24"/>
                <w:szCs w:val="24"/>
              </w:rPr>
              <w:t>■</w:t>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C2人際關係與團隊合作</w:t>
            </w:r>
          </w:p>
          <w:p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C3多元文化與國際理解</w:t>
            </w:r>
          </w:p>
        </w:tc>
        <w:tc>
          <w:tcPr>
            <w:tcW w:w="10865"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DE652C" w:rsidRDefault="00DE652C" w:rsidP="00DE652C">
            <w:pPr>
              <w:autoSpaceDE w:val="0"/>
              <w:autoSpaceDN w:val="0"/>
              <w:adjustRightInd w:val="0"/>
              <w:ind w:firstLine="0"/>
              <w:rPr>
                <w:rFonts w:ascii="標楷體" w:eastAsia="標楷體" w:hAnsi="標楷體" w:cs="標楷體"/>
                <w:sz w:val="24"/>
                <w:szCs w:val="24"/>
              </w:rPr>
            </w:pPr>
            <w:r>
              <w:rPr>
                <w:rFonts w:ascii="標楷體" w:eastAsia="標楷體" w:hAnsi="標楷體" w:cs="標楷體"/>
                <w:sz w:val="24"/>
                <w:szCs w:val="24"/>
              </w:rPr>
              <w:t>綜-J-A2 釐清學習目標，探究多元的思考與學習方法，養成自主學習的能力，運用適當的策略，解決生活議題。</w:t>
            </w:r>
          </w:p>
          <w:p w:rsidR="00DE652C" w:rsidRDefault="00DE652C" w:rsidP="00DE652C">
            <w:pPr>
              <w:autoSpaceDE w:val="0"/>
              <w:autoSpaceDN w:val="0"/>
              <w:adjustRightInd w:val="0"/>
              <w:ind w:firstLine="0"/>
              <w:rPr>
                <w:rFonts w:ascii="標楷體" w:eastAsia="標楷體" w:hAnsi="標楷體" w:cs="標楷體"/>
                <w:sz w:val="24"/>
                <w:szCs w:val="24"/>
              </w:rPr>
            </w:pPr>
            <w:r>
              <w:rPr>
                <w:rFonts w:ascii="標楷體" w:eastAsia="標楷體" w:hAnsi="標楷體" w:cs="標楷體"/>
                <w:sz w:val="24"/>
                <w:szCs w:val="24"/>
              </w:rPr>
              <w:t>綜-J-B1 尊重、包容與欣賞他人，適切表達自己的意見與感受，運用同理心及合宜的溝通技巧，促進良好的人際互動。</w:t>
            </w:r>
          </w:p>
          <w:p w:rsidR="00DE652C" w:rsidRDefault="00DE652C" w:rsidP="00DE652C">
            <w:pPr>
              <w:autoSpaceDE w:val="0"/>
              <w:autoSpaceDN w:val="0"/>
              <w:adjustRightInd w:val="0"/>
              <w:ind w:firstLine="0"/>
              <w:rPr>
                <w:rFonts w:ascii="標楷體" w:eastAsia="標楷體" w:hAnsi="標楷體" w:cs="標楷體"/>
                <w:sz w:val="24"/>
                <w:szCs w:val="24"/>
              </w:rPr>
            </w:pPr>
            <w:r>
              <w:rPr>
                <w:rFonts w:ascii="標楷體" w:eastAsia="標楷體" w:hAnsi="標楷體" w:cs="標楷體"/>
                <w:sz w:val="24"/>
                <w:szCs w:val="24"/>
              </w:rPr>
              <w:t>綜-J-C1 探索人與環境的關係，規畫、執行服務學習和戶外學習活動，落實公民關懷並反思環境永續的行動價值。</w:t>
            </w:r>
          </w:p>
          <w:p w:rsidR="00FF3B7C" w:rsidRDefault="00DE652C" w:rsidP="00DE652C">
            <w:pPr>
              <w:jc w:val="left"/>
              <w:rPr>
                <w:rFonts w:ascii="標楷體" w:eastAsia="標楷體" w:hAnsi="標楷體" w:cs="標楷體"/>
                <w:color w:val="000000"/>
                <w:sz w:val="24"/>
                <w:szCs w:val="24"/>
              </w:rPr>
            </w:pPr>
            <w:r>
              <w:rPr>
                <w:rFonts w:ascii="標楷體" w:eastAsia="標楷體" w:hAnsi="標楷體" w:cs="標楷體"/>
                <w:sz w:val="24"/>
                <w:szCs w:val="24"/>
              </w:rPr>
              <w:t>綜-J-C2 運用合宜的人際互動技巧，經營良好的人際關係，發揮正向影響力，培養利他與合群的態度，提升團隊效能，達成共同目標。</w:t>
            </w:r>
          </w:p>
        </w:tc>
      </w:tr>
    </w:tbl>
    <w:p w:rsidR="00FF3B7C" w:rsidRDefault="00FF3B7C">
      <w:pPr>
        <w:pBdr>
          <w:top w:val="nil"/>
          <w:left w:val="nil"/>
          <w:bottom w:val="nil"/>
          <w:right w:val="nil"/>
          <w:between w:val="nil"/>
        </w:pBdr>
        <w:spacing w:line="360" w:lineRule="auto"/>
        <w:rPr>
          <w:rFonts w:ascii="標楷體" w:eastAsia="標楷體" w:hAnsi="標楷體" w:cs="標楷體"/>
          <w:color w:val="FF0000"/>
          <w:sz w:val="24"/>
          <w:szCs w:val="24"/>
          <w:u w:val="single"/>
        </w:rPr>
      </w:pPr>
    </w:p>
    <w:p w:rsidR="00FF3B7C" w:rsidRDefault="00AC2A07">
      <w:pPr>
        <w:pBdr>
          <w:top w:val="nil"/>
          <w:left w:val="nil"/>
          <w:bottom w:val="nil"/>
          <w:right w:val="nil"/>
          <w:between w:val="nil"/>
        </w:pBdr>
        <w:spacing w:line="360" w:lineRule="auto"/>
        <w:rPr>
          <w:rFonts w:ascii="標楷體" w:eastAsia="標楷體" w:hAnsi="標楷體" w:cs="標楷體"/>
          <w:color w:val="2E75B5"/>
          <w:sz w:val="24"/>
          <w:szCs w:val="24"/>
        </w:rPr>
      </w:pPr>
      <w:r>
        <w:rPr>
          <w:rFonts w:ascii="標楷體" w:eastAsia="標楷體" w:hAnsi="標楷體" w:cs="標楷體"/>
          <w:sz w:val="24"/>
          <w:szCs w:val="24"/>
        </w:rPr>
        <w:t>五、課程架構：</w:t>
      </w:r>
    </w:p>
    <w:tbl>
      <w:tblPr>
        <w:tblStyle w:val="aff7"/>
        <w:tblW w:w="0" w:type="auto"/>
        <w:tblLook w:val="04A0" w:firstRow="1" w:lastRow="0" w:firstColumn="1" w:lastColumn="0" w:noHBand="0" w:noVBand="1"/>
      </w:tblPr>
      <w:tblGrid>
        <w:gridCol w:w="1696"/>
        <w:gridCol w:w="2410"/>
        <w:gridCol w:w="3260"/>
      </w:tblGrid>
      <w:tr w:rsidR="00DE652C" w:rsidTr="00DE652C">
        <w:tc>
          <w:tcPr>
            <w:tcW w:w="1696"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科目</w:t>
            </w: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主題名稱</w:t>
            </w:r>
          </w:p>
        </w:tc>
      </w:tr>
      <w:tr w:rsidR="00DE652C" w:rsidTr="00DE652C">
        <w:tc>
          <w:tcPr>
            <w:tcW w:w="1696" w:type="dxa"/>
            <w:vMerge w:val="restart"/>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童軍</w:t>
            </w: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第一主題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青春樂休閒</w:t>
            </w:r>
          </w:p>
        </w:tc>
      </w:tr>
      <w:tr w:rsidR="00DE652C" w:rsidTr="00DE652C">
        <w:tc>
          <w:tcPr>
            <w:tcW w:w="1696" w:type="dxa"/>
            <w:vMerge/>
          </w:tcPr>
          <w:p w:rsidR="00DE652C" w:rsidRPr="00DE652C" w:rsidRDefault="00DE652C">
            <w:pPr>
              <w:spacing w:line="360" w:lineRule="auto"/>
              <w:ind w:firstLine="0"/>
              <w:rPr>
                <w:rFonts w:ascii="標楷體" w:eastAsia="標楷體" w:hAnsi="標楷體" w:cs="標楷體"/>
                <w:color w:val="000000" w:themeColor="text1"/>
                <w:sz w:val="24"/>
                <w:szCs w:val="24"/>
              </w:rPr>
            </w:pP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第二主題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完勝服務學習</w:t>
            </w:r>
          </w:p>
        </w:tc>
      </w:tr>
      <w:tr w:rsidR="00DE652C" w:rsidTr="00DE652C">
        <w:tc>
          <w:tcPr>
            <w:tcW w:w="1696" w:type="dxa"/>
            <w:vMerge w:val="restart"/>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家政</w:t>
            </w: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第三主題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用愛鋪滿家</w:t>
            </w:r>
          </w:p>
        </w:tc>
      </w:tr>
      <w:tr w:rsidR="00DE652C" w:rsidTr="00DE652C">
        <w:tc>
          <w:tcPr>
            <w:tcW w:w="1696" w:type="dxa"/>
            <w:vMerge/>
          </w:tcPr>
          <w:p w:rsidR="00DE652C" w:rsidRPr="00DE652C" w:rsidRDefault="00DE652C">
            <w:pPr>
              <w:spacing w:line="360" w:lineRule="auto"/>
              <w:ind w:firstLine="0"/>
              <w:rPr>
                <w:rFonts w:ascii="標楷體" w:eastAsia="標楷體" w:hAnsi="標楷體" w:cs="標楷體"/>
                <w:color w:val="000000" w:themeColor="text1"/>
                <w:sz w:val="24"/>
                <w:szCs w:val="24"/>
              </w:rPr>
            </w:pP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第四主題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生活好味道</w:t>
            </w:r>
          </w:p>
        </w:tc>
      </w:tr>
      <w:tr w:rsidR="00DE652C" w:rsidTr="00DE652C">
        <w:tc>
          <w:tcPr>
            <w:tcW w:w="1696" w:type="dxa"/>
            <w:vMerge w:val="restart"/>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輔導</w:t>
            </w: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第五主題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征服學習王國</w:t>
            </w:r>
          </w:p>
        </w:tc>
      </w:tr>
      <w:tr w:rsidR="00DE652C" w:rsidTr="00DE652C">
        <w:tc>
          <w:tcPr>
            <w:tcW w:w="1696" w:type="dxa"/>
            <w:vMerge/>
          </w:tcPr>
          <w:p w:rsidR="00DE652C" w:rsidRPr="00DE652C" w:rsidRDefault="00DE652C">
            <w:pPr>
              <w:spacing w:line="360" w:lineRule="auto"/>
              <w:ind w:firstLine="0"/>
              <w:rPr>
                <w:rFonts w:ascii="標楷體" w:eastAsia="標楷體" w:hAnsi="標楷體" w:cs="標楷體"/>
                <w:color w:val="000000" w:themeColor="text1"/>
                <w:sz w:val="24"/>
                <w:szCs w:val="24"/>
              </w:rPr>
            </w:pPr>
          </w:p>
        </w:tc>
        <w:tc>
          <w:tcPr>
            <w:tcW w:w="241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第六主題</w:t>
            </w:r>
          </w:p>
        </w:tc>
        <w:tc>
          <w:tcPr>
            <w:tcW w:w="3260" w:type="dxa"/>
          </w:tcPr>
          <w:p w:rsidR="00DE652C" w:rsidRPr="00DE652C" w:rsidRDefault="00DE652C">
            <w:pPr>
              <w:spacing w:line="360" w:lineRule="auto"/>
              <w:ind w:firstLine="0"/>
              <w:rPr>
                <w:rFonts w:ascii="標楷體" w:eastAsia="標楷體" w:hAnsi="標楷體" w:cs="標楷體"/>
                <w:color w:val="000000" w:themeColor="text1"/>
                <w:sz w:val="24"/>
                <w:szCs w:val="24"/>
              </w:rPr>
            </w:pPr>
            <w:r w:rsidRPr="00DE652C">
              <w:rPr>
                <w:rFonts w:ascii="標楷體" w:eastAsia="標楷體" w:hAnsi="標楷體" w:cs="標楷體" w:hint="eastAsia"/>
                <w:color w:val="000000" w:themeColor="text1"/>
                <w:sz w:val="24"/>
                <w:szCs w:val="24"/>
              </w:rPr>
              <w:t>團體二三事</w:t>
            </w:r>
          </w:p>
        </w:tc>
      </w:tr>
    </w:tbl>
    <w:p w:rsidR="008D474D" w:rsidRDefault="008D474D">
      <w:pPr>
        <w:rPr>
          <w:rFonts w:ascii="標楷體" w:eastAsia="標楷體" w:hAnsi="標楷體" w:cs="標楷體"/>
          <w:sz w:val="24"/>
          <w:szCs w:val="24"/>
        </w:rPr>
      </w:pPr>
    </w:p>
    <w:p w:rsidR="008D474D" w:rsidRDefault="008D474D">
      <w:pPr>
        <w:rPr>
          <w:rFonts w:ascii="標楷體" w:eastAsia="標楷體" w:hAnsi="標楷體" w:cs="標楷體"/>
          <w:sz w:val="24"/>
          <w:szCs w:val="24"/>
        </w:rPr>
      </w:pPr>
    </w:p>
    <w:p w:rsidR="0022254B" w:rsidRDefault="0022254B">
      <w:pPr>
        <w:rPr>
          <w:rFonts w:ascii="標楷體" w:eastAsia="標楷體" w:hAnsi="標楷體" w:cs="標楷體"/>
          <w:sz w:val="24"/>
          <w:szCs w:val="24"/>
        </w:rPr>
      </w:pPr>
    </w:p>
    <w:p w:rsidR="008D474D" w:rsidRDefault="008D474D">
      <w:pPr>
        <w:rPr>
          <w:rFonts w:ascii="標楷體" w:eastAsia="標楷體" w:hAnsi="標楷體" w:cs="標楷體"/>
          <w:sz w:val="24"/>
          <w:szCs w:val="24"/>
        </w:rPr>
      </w:pPr>
    </w:p>
    <w:p w:rsidR="00FF3B7C" w:rsidRDefault="00AC2A07">
      <w:pPr>
        <w:rPr>
          <w:rFonts w:ascii="標楷體" w:eastAsia="標楷體" w:hAnsi="標楷體" w:cs="標楷體"/>
          <w:sz w:val="24"/>
          <w:szCs w:val="24"/>
        </w:rPr>
      </w:pPr>
      <w:r>
        <w:rPr>
          <w:rFonts w:ascii="標楷體" w:eastAsia="標楷體" w:hAnsi="標楷體" w:cs="標楷體"/>
          <w:sz w:val="24"/>
          <w:szCs w:val="24"/>
        </w:rPr>
        <w:lastRenderedPageBreak/>
        <w:t>六、素養導向教學規劃：</w:t>
      </w:r>
    </w:p>
    <w:p w:rsidR="00FF3B7C" w:rsidRDefault="00B53A69">
      <w:pPr>
        <w:rPr>
          <w:rFonts w:ascii="標楷體" w:eastAsia="標楷體" w:hAnsi="標楷體" w:cs="標楷體"/>
          <w:sz w:val="24"/>
          <w:szCs w:val="24"/>
        </w:rPr>
      </w:pPr>
      <w:r w:rsidRPr="0008482D">
        <w:rPr>
          <w:rFonts w:ascii="標楷體" w:eastAsia="標楷體" w:hAnsi="標楷體" w:cs="標楷體" w:hint="eastAsia"/>
          <w:color w:val="000000" w:themeColor="text1"/>
          <w:sz w:val="24"/>
          <w:szCs w:val="24"/>
        </w:rPr>
        <w:t>【童軍】</w:t>
      </w:r>
    </w:p>
    <w:tbl>
      <w:tblPr>
        <w:tblStyle w:val="affb"/>
        <w:tblW w:w="1468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1"/>
        <w:gridCol w:w="1559"/>
        <w:gridCol w:w="1559"/>
        <w:gridCol w:w="2977"/>
        <w:gridCol w:w="709"/>
        <w:gridCol w:w="2268"/>
        <w:gridCol w:w="1417"/>
        <w:gridCol w:w="1559"/>
        <w:gridCol w:w="1784"/>
      </w:tblGrid>
      <w:tr w:rsidR="00FF3B7C" w:rsidTr="00255D1B">
        <w:trPr>
          <w:trHeight w:val="278"/>
          <w:jc w:val="center"/>
        </w:trPr>
        <w:tc>
          <w:tcPr>
            <w:tcW w:w="851" w:type="dxa"/>
            <w:vMerge w:val="restart"/>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bookmarkStart w:id="2" w:name="_heading=h.1fob9te" w:colFirst="0" w:colLast="0"/>
            <w:bookmarkEnd w:id="2"/>
            <w:r>
              <w:rPr>
                <w:rFonts w:ascii="標楷體" w:eastAsia="標楷體" w:hAnsi="標楷體" w:cs="標楷體"/>
                <w:color w:val="000000"/>
                <w:sz w:val="24"/>
                <w:szCs w:val="24"/>
              </w:rPr>
              <w:t>教學期程</w:t>
            </w:r>
          </w:p>
        </w:tc>
        <w:tc>
          <w:tcPr>
            <w:tcW w:w="3118" w:type="dxa"/>
            <w:gridSpan w:val="2"/>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977" w:type="dxa"/>
            <w:vMerge w:val="restart"/>
            <w:tcMar>
              <w:top w:w="100" w:type="dxa"/>
              <w:left w:w="20" w:type="dxa"/>
              <w:bottom w:w="100" w:type="dxa"/>
              <w:right w:w="20" w:type="dxa"/>
            </w:tcMar>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9" w:type="dxa"/>
            <w:vMerge w:val="restart"/>
            <w:tcMar>
              <w:top w:w="100" w:type="dxa"/>
              <w:left w:w="20" w:type="dxa"/>
              <w:bottom w:w="100" w:type="dxa"/>
              <w:right w:w="20" w:type="dxa"/>
            </w:tcMar>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Mar>
              <w:top w:w="100" w:type="dxa"/>
              <w:left w:w="20" w:type="dxa"/>
              <w:bottom w:w="100" w:type="dxa"/>
              <w:right w:w="20" w:type="dxa"/>
            </w:tcMar>
            <w:vAlign w:val="center"/>
          </w:tcPr>
          <w:p w:rsidR="00FF3B7C" w:rsidRPr="008D474D" w:rsidRDefault="00AC2A07" w:rsidP="008D474D">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tc>
        <w:tc>
          <w:tcPr>
            <w:tcW w:w="1417" w:type="dxa"/>
            <w:vMerge w:val="restart"/>
            <w:tcMar>
              <w:top w:w="100" w:type="dxa"/>
              <w:left w:w="20" w:type="dxa"/>
              <w:bottom w:w="100" w:type="dxa"/>
              <w:right w:w="20" w:type="dxa"/>
            </w:tcMar>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559" w:type="dxa"/>
            <w:vMerge w:val="restart"/>
            <w:tcMar>
              <w:top w:w="100" w:type="dxa"/>
              <w:left w:w="20" w:type="dxa"/>
              <w:bottom w:w="100" w:type="dxa"/>
              <w:right w:w="20" w:type="dxa"/>
            </w:tcMar>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vAlign w:val="center"/>
          </w:tcPr>
          <w:p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FF3B7C" w:rsidTr="00255D1B">
        <w:trPr>
          <w:trHeight w:val="278"/>
          <w:jc w:val="center"/>
        </w:trPr>
        <w:tc>
          <w:tcPr>
            <w:tcW w:w="851" w:type="dxa"/>
            <w:vMerge/>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1559" w:type="dxa"/>
            <w:tcMar>
              <w:top w:w="100" w:type="dxa"/>
              <w:left w:w="20" w:type="dxa"/>
              <w:bottom w:w="100" w:type="dxa"/>
              <w:right w:w="20" w:type="dxa"/>
            </w:tcMa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2977" w:type="dxa"/>
            <w:vMerge/>
            <w:tcMar>
              <w:top w:w="100" w:type="dxa"/>
              <w:left w:w="20" w:type="dxa"/>
              <w:bottom w:w="100" w:type="dxa"/>
              <w:right w:w="20" w:type="dxa"/>
            </w:tcMar>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9" w:type="dxa"/>
            <w:vMerge/>
            <w:tcMar>
              <w:top w:w="100" w:type="dxa"/>
              <w:left w:w="20" w:type="dxa"/>
              <w:bottom w:w="100" w:type="dxa"/>
              <w:right w:w="20" w:type="dxa"/>
            </w:tcMar>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2268" w:type="dxa"/>
            <w:vMerge/>
            <w:tcMar>
              <w:top w:w="100" w:type="dxa"/>
              <w:left w:w="20" w:type="dxa"/>
              <w:bottom w:w="100" w:type="dxa"/>
              <w:right w:w="20" w:type="dxa"/>
            </w:tcMar>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7" w:type="dxa"/>
            <w:vMerge/>
            <w:tcMar>
              <w:top w:w="100" w:type="dxa"/>
              <w:left w:w="20" w:type="dxa"/>
              <w:bottom w:w="100" w:type="dxa"/>
              <w:right w:w="20" w:type="dxa"/>
            </w:tcMar>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vMerge/>
            <w:tcMar>
              <w:top w:w="100" w:type="dxa"/>
              <w:left w:w="20" w:type="dxa"/>
              <w:bottom w:w="100" w:type="dxa"/>
              <w:right w:w="20" w:type="dxa"/>
            </w:tcMar>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E629E6" w:rsidTr="00255D1B">
        <w:trPr>
          <w:trHeight w:val="880"/>
          <w:jc w:val="center"/>
        </w:trPr>
        <w:tc>
          <w:tcPr>
            <w:tcW w:w="851" w:type="dxa"/>
            <w:vAlign w:val="center"/>
          </w:tcPr>
          <w:p w:rsidR="00E629E6" w:rsidRDefault="00E629E6" w:rsidP="00DE652C">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第一週</w:t>
            </w:r>
          </w:p>
          <w:p w:rsidR="00E629E6" w:rsidRDefault="00E629E6" w:rsidP="00DE652C">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(2/10-2/16</w:t>
            </w:r>
          </w:p>
          <w:p w:rsidR="00E629E6" w:rsidRDefault="00E629E6" w:rsidP="00DE652C">
            <w:pPr>
              <w:rPr>
                <w:color w:val="000000"/>
              </w:rPr>
            </w:pPr>
            <w:r>
              <w:rPr>
                <w:rFonts w:ascii="標楷體" w:eastAsia="標楷體" w:hAnsi="標楷體" w:cs="標楷體"/>
                <w:color w:val="000000"/>
                <w:sz w:val="24"/>
                <w:szCs w:val="24"/>
              </w:rPr>
              <w:t>)</w:t>
            </w:r>
          </w:p>
        </w:tc>
        <w:tc>
          <w:tcPr>
            <w:tcW w:w="1559" w:type="dxa"/>
          </w:tcPr>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1a-IV-2 展現自己的興趣與多元能力，接納自我，以促進個人成長。</w:t>
            </w:r>
          </w:p>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2c-IV-2 有效蒐集、分析及開發各項資源，做出合宜的決定與運用。</w:t>
            </w:r>
          </w:p>
        </w:tc>
        <w:tc>
          <w:tcPr>
            <w:tcW w:w="1559" w:type="dxa"/>
            <w:tcMar>
              <w:top w:w="100" w:type="dxa"/>
              <w:left w:w="20" w:type="dxa"/>
              <w:bottom w:w="100" w:type="dxa"/>
              <w:right w:w="20" w:type="dxa"/>
            </w:tcMar>
          </w:tcPr>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家Ca-IV-1 個人與家庭生活的金錢及時間管理。</w:t>
            </w:r>
          </w:p>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輔Bc-IV-2 多元能力的學習展現與經驗統整。</w:t>
            </w:r>
          </w:p>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童Cc-IV-2 戶外休閒活動知能的整合與運用。</w:t>
            </w:r>
          </w:p>
        </w:tc>
        <w:tc>
          <w:tcPr>
            <w:tcW w:w="2977" w:type="dxa"/>
            <w:tcMar>
              <w:top w:w="100" w:type="dxa"/>
              <w:left w:w="20" w:type="dxa"/>
              <w:bottom w:w="100" w:type="dxa"/>
              <w:right w:w="20" w:type="dxa"/>
            </w:tcMar>
          </w:tcPr>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第1單元休閒不一Young</w:t>
            </w:r>
          </w:p>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1.能分享自己的休閒活動。</w:t>
            </w:r>
          </w:p>
          <w:p w:rsidR="00E629E6" w:rsidRPr="0008482D" w:rsidRDefault="00E629E6" w:rsidP="00DE652C">
            <w:pPr>
              <w:snapToGrid w:val="0"/>
              <w:ind w:firstLine="0"/>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2.能完成自己的休閒時間分配表，檢視自己的休閒時間配置。</w:t>
            </w:r>
          </w:p>
        </w:tc>
        <w:tc>
          <w:tcPr>
            <w:tcW w:w="709" w:type="dxa"/>
            <w:tcMar>
              <w:top w:w="100" w:type="dxa"/>
              <w:left w:w="20" w:type="dxa"/>
              <w:bottom w:w="100" w:type="dxa"/>
              <w:right w:w="20" w:type="dxa"/>
            </w:tcMar>
          </w:tcPr>
          <w:p w:rsidR="00E629E6" w:rsidRPr="0008482D" w:rsidRDefault="00E629E6" w:rsidP="00DE652C">
            <w:pPr>
              <w:snapToGrid w:val="0"/>
              <w:ind w:firstLine="0"/>
              <w:jc w:val="center"/>
              <w:rPr>
                <w:rFonts w:ascii="標楷體" w:eastAsia="標楷體" w:hAnsi="標楷體"/>
                <w:color w:val="000000" w:themeColor="text1"/>
                <w:sz w:val="24"/>
                <w:szCs w:val="24"/>
              </w:rPr>
            </w:pPr>
            <w:r w:rsidRPr="0008482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E629E6" w:rsidRDefault="00FD6C7C"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hint="eastAsia"/>
                <w:color w:val="000000" w:themeColor="text1"/>
                <w:sz w:val="24"/>
                <w:szCs w:val="24"/>
              </w:rPr>
              <w:t>康軒版教科書第</w:t>
            </w:r>
            <w:r w:rsidR="0008482D" w:rsidRPr="0008482D">
              <w:rPr>
                <w:rFonts w:ascii="標楷體" w:eastAsia="標楷體" w:hAnsi="標楷體" w:cs="標楷體" w:hint="eastAsia"/>
                <w:color w:val="000000" w:themeColor="text1"/>
                <w:sz w:val="24"/>
                <w:szCs w:val="24"/>
              </w:rPr>
              <w:t>一</w:t>
            </w:r>
            <w:r w:rsidRPr="0008482D">
              <w:rPr>
                <w:rFonts w:ascii="標楷體" w:eastAsia="標楷體" w:hAnsi="標楷體" w:cs="標楷體" w:hint="eastAsia"/>
                <w:color w:val="000000" w:themeColor="text1"/>
                <w:sz w:val="24"/>
                <w:szCs w:val="24"/>
              </w:rPr>
              <w:t>主題第一單元</w:t>
            </w:r>
          </w:p>
          <w:p w:rsidR="00004C31" w:rsidRPr="0008482D" w:rsidRDefault="00004C31" w:rsidP="00DE652C">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sz w:val="24"/>
                <w:szCs w:val="24"/>
              </w:rPr>
              <w:t>1.</w:t>
            </w:r>
            <w:r w:rsidRPr="009851B2">
              <w:rPr>
                <w:rFonts w:ascii="標楷體" w:eastAsia="標楷體" w:hAnsi="標楷體" w:cs="標楷體"/>
                <w:sz w:val="24"/>
                <w:szCs w:val="24"/>
              </w:rPr>
              <w:t>深度休閒範例</w:t>
            </w:r>
          </w:p>
        </w:tc>
        <w:tc>
          <w:tcPr>
            <w:tcW w:w="1417" w:type="dxa"/>
            <w:tcMar>
              <w:top w:w="100" w:type="dxa"/>
              <w:left w:w="20" w:type="dxa"/>
              <w:bottom w:w="100" w:type="dxa"/>
              <w:right w:w="20" w:type="dxa"/>
            </w:tcMar>
          </w:tcPr>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1.口語評量</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2.實作評量</w:t>
            </w:r>
          </w:p>
        </w:tc>
        <w:tc>
          <w:tcPr>
            <w:tcW w:w="1559" w:type="dxa"/>
            <w:tcMar>
              <w:top w:w="100" w:type="dxa"/>
              <w:left w:w="20" w:type="dxa"/>
              <w:bottom w:w="100" w:type="dxa"/>
              <w:right w:w="20" w:type="dxa"/>
            </w:tcMar>
          </w:tcPr>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【生命教育】</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【安全教育】</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安J3 了解日常生活容易發生事故的原因。</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安J4 探討日常生活發生事故的影響因素。</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【戶外教育】</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lastRenderedPageBreak/>
              <w:t>戶J3 理解知識與生活環境的關係，獲得心靈的喜悅，培養積極面對挑戰的能力與態度。</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戶J4 理解永續發展的意義與責任，並在參與活動的過程中落實原則。</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【生涯規畫教育】</w:t>
            </w:r>
          </w:p>
          <w:p w:rsidR="00E629E6" w:rsidRPr="0008482D" w:rsidRDefault="00E629E6" w:rsidP="00DE652C">
            <w:pPr>
              <w:snapToGrid w:val="0"/>
              <w:ind w:firstLine="0"/>
              <w:rPr>
                <w:rFonts w:ascii="標楷體" w:eastAsia="標楷體" w:hAnsi="標楷體" w:cs="標楷體"/>
                <w:color w:val="000000" w:themeColor="text1"/>
                <w:sz w:val="24"/>
                <w:szCs w:val="24"/>
              </w:rPr>
            </w:pPr>
            <w:r w:rsidRPr="0008482D">
              <w:rPr>
                <w:rFonts w:ascii="標楷體" w:eastAsia="標楷體" w:hAnsi="標楷體" w:cs="標楷體"/>
                <w:color w:val="000000" w:themeColor="text1"/>
                <w:sz w:val="24"/>
                <w:szCs w:val="24"/>
              </w:rPr>
              <w:t>涯J13 培養生涯規畫及執行的能力。</w:t>
            </w:r>
          </w:p>
        </w:tc>
        <w:tc>
          <w:tcPr>
            <w:tcW w:w="1784" w:type="dxa"/>
          </w:tcPr>
          <w:p w:rsidR="00E629E6" w:rsidRPr="00E629E6" w:rsidRDefault="00E629E6" w:rsidP="00DE652C">
            <w:pPr>
              <w:ind w:hanging="7"/>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lastRenderedPageBreak/>
              <w:t>□實施跨領域或跨科目協同教學(需</w:t>
            </w:r>
            <w:r w:rsidRPr="00E629E6">
              <w:rPr>
                <w:rFonts w:ascii="標楷體" w:eastAsia="標楷體" w:hAnsi="標楷體" w:cs="標楷體"/>
                <w:b/>
                <w:color w:val="000000" w:themeColor="text1"/>
                <w:sz w:val="24"/>
                <w:szCs w:val="24"/>
              </w:rPr>
              <w:t>事先</w:t>
            </w:r>
            <w:r w:rsidRPr="00E629E6">
              <w:rPr>
                <w:rFonts w:ascii="標楷體" w:eastAsia="標楷體" w:hAnsi="標楷體" w:cs="標楷體"/>
                <w:color w:val="000000" w:themeColor="text1"/>
                <w:sz w:val="24"/>
                <w:szCs w:val="24"/>
              </w:rPr>
              <w:t>另申請授課鐘點費)</w:t>
            </w:r>
          </w:p>
          <w:p w:rsidR="00E629E6" w:rsidRPr="00E629E6" w:rsidRDefault="00E629E6" w:rsidP="00DE652C">
            <w:pPr>
              <w:ind w:left="120" w:hanging="120"/>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t>1.協同科目：</w:t>
            </w:r>
          </w:p>
          <w:p w:rsidR="00E629E6" w:rsidRPr="00E629E6" w:rsidRDefault="00E629E6" w:rsidP="00DE652C">
            <w:pPr>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u w:val="single"/>
              </w:rPr>
              <w:t xml:space="preserve"> ＿       ＿ </w:t>
            </w:r>
          </w:p>
          <w:p w:rsidR="00E629E6" w:rsidRPr="00E629E6" w:rsidRDefault="00E629E6" w:rsidP="00DE652C">
            <w:pPr>
              <w:ind w:hanging="7"/>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rPr>
              <w:t>2.協同節數：</w:t>
            </w:r>
          </w:p>
          <w:p w:rsidR="00E629E6" w:rsidRPr="00E629E6" w:rsidRDefault="00E629E6" w:rsidP="00DE652C">
            <w:pPr>
              <w:ind w:hanging="7"/>
              <w:jc w:val="left"/>
              <w:rPr>
                <w:rFonts w:ascii="標楷體" w:eastAsia="標楷體" w:hAnsi="標楷體" w:cs="標楷體"/>
                <w:color w:val="538135" w:themeColor="accent6" w:themeShade="BF"/>
                <w:sz w:val="24"/>
                <w:szCs w:val="24"/>
              </w:rPr>
            </w:pPr>
            <w:r w:rsidRPr="00E629E6">
              <w:rPr>
                <w:rFonts w:ascii="標楷體" w:eastAsia="標楷體" w:hAnsi="標楷體" w:cs="標楷體"/>
                <w:color w:val="000000" w:themeColor="text1"/>
                <w:sz w:val="24"/>
                <w:szCs w:val="24"/>
                <w:u w:val="single"/>
              </w:rPr>
              <w:t>＿      ＿＿</w:t>
            </w:r>
          </w:p>
        </w:tc>
      </w:tr>
      <w:tr w:rsidR="00557EB2" w:rsidTr="00255D1B">
        <w:trPr>
          <w:trHeight w:val="880"/>
          <w:jc w:val="center"/>
        </w:trPr>
        <w:tc>
          <w:tcPr>
            <w:tcW w:w="851" w:type="dxa"/>
            <w:vAlign w:val="center"/>
          </w:tcPr>
          <w:p w:rsidR="00557EB2" w:rsidRDefault="00557EB2" w:rsidP="00DE652C">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第二週</w:t>
            </w:r>
          </w:p>
          <w:p w:rsidR="00557EB2" w:rsidRDefault="00557EB2" w:rsidP="00DE652C">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(2/17-2/23</w:t>
            </w:r>
          </w:p>
          <w:p w:rsidR="00557EB2" w:rsidRDefault="00557EB2" w:rsidP="00DE652C">
            <w:pPr>
              <w:rPr>
                <w:color w:val="000000"/>
              </w:rPr>
            </w:pPr>
            <w:r>
              <w:rPr>
                <w:rFonts w:ascii="標楷體" w:eastAsia="標楷體" w:hAnsi="標楷體" w:cs="標楷體"/>
                <w:color w:val="000000"/>
                <w:sz w:val="24"/>
                <w:szCs w:val="24"/>
              </w:rPr>
              <w:t>)</w:t>
            </w:r>
          </w:p>
        </w:tc>
        <w:tc>
          <w:tcPr>
            <w:tcW w:w="1559" w:type="dxa"/>
          </w:tcPr>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1a-IV-2 展現自己的興趣與多元能力，接納自我，以促進個人成長。</w:t>
            </w:r>
          </w:p>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2c-IV-2 有效蒐集、分析及開發各</w:t>
            </w:r>
            <w:r w:rsidRPr="00E615BD">
              <w:rPr>
                <w:rFonts w:ascii="標楷體" w:eastAsia="標楷體" w:hAnsi="標楷體" w:cs="標楷體"/>
                <w:color w:val="000000" w:themeColor="text1"/>
                <w:sz w:val="24"/>
                <w:szCs w:val="24"/>
              </w:rPr>
              <w:lastRenderedPageBreak/>
              <w:t>項資源，做出合宜的決定與運用。</w:t>
            </w:r>
          </w:p>
        </w:tc>
        <w:tc>
          <w:tcPr>
            <w:tcW w:w="1559" w:type="dxa"/>
            <w:tcMar>
              <w:top w:w="100" w:type="dxa"/>
              <w:left w:w="20" w:type="dxa"/>
              <w:bottom w:w="100" w:type="dxa"/>
              <w:right w:w="20" w:type="dxa"/>
            </w:tcMar>
          </w:tcPr>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lastRenderedPageBreak/>
              <w:t>家Ca-IV-1 個人與家庭生活的金錢及時間管理。</w:t>
            </w:r>
          </w:p>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輔Bc-IV-2 多元能力的學習展現與經驗統整。</w:t>
            </w:r>
          </w:p>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lastRenderedPageBreak/>
              <w:t>童Cc-IV-2 戶外休閒活動知能的整合與運用。</w:t>
            </w:r>
          </w:p>
        </w:tc>
        <w:tc>
          <w:tcPr>
            <w:tcW w:w="2977" w:type="dxa"/>
            <w:tcMar>
              <w:top w:w="100" w:type="dxa"/>
              <w:left w:w="20" w:type="dxa"/>
              <w:bottom w:w="100" w:type="dxa"/>
              <w:right w:w="20" w:type="dxa"/>
            </w:tcMar>
          </w:tcPr>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lastRenderedPageBreak/>
              <w:t>第1單元休閒不一Young</w:t>
            </w:r>
          </w:p>
          <w:p w:rsidR="00557EB2" w:rsidRPr="00E615BD" w:rsidRDefault="00557EB2" w:rsidP="00DE652C">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1.能完成「戶外休閒訪談報」，思考深度休閒活動的意義。</w:t>
            </w:r>
          </w:p>
        </w:tc>
        <w:tc>
          <w:tcPr>
            <w:tcW w:w="709" w:type="dxa"/>
            <w:tcMar>
              <w:top w:w="100" w:type="dxa"/>
              <w:left w:w="20" w:type="dxa"/>
              <w:bottom w:w="100" w:type="dxa"/>
              <w:right w:w="20" w:type="dxa"/>
            </w:tcMar>
          </w:tcPr>
          <w:p w:rsidR="00557EB2" w:rsidRPr="00E615BD" w:rsidRDefault="00557EB2" w:rsidP="00DE652C">
            <w:pPr>
              <w:snapToGrid w:val="0"/>
              <w:ind w:firstLine="0"/>
              <w:jc w:val="center"/>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557EB2" w:rsidRDefault="00E615BD"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hint="eastAsia"/>
                <w:color w:val="000000" w:themeColor="text1"/>
                <w:sz w:val="24"/>
                <w:szCs w:val="24"/>
              </w:rPr>
              <w:t>康軒版教科書第一主題第一單元</w:t>
            </w:r>
          </w:p>
          <w:p w:rsidR="00E85903" w:rsidRPr="00E615BD" w:rsidRDefault="00E85903" w:rsidP="00DE652C">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sz w:val="24"/>
                <w:szCs w:val="24"/>
              </w:rPr>
              <w:t>1.</w:t>
            </w:r>
            <w:r w:rsidRPr="009851B2">
              <w:rPr>
                <w:rFonts w:ascii="標楷體" w:eastAsia="標楷體" w:hAnsi="標楷體" w:cs="標楷體"/>
                <w:sz w:val="24"/>
                <w:szCs w:val="24"/>
              </w:rPr>
              <w:t>深度休閒範例</w:t>
            </w:r>
          </w:p>
        </w:tc>
        <w:tc>
          <w:tcPr>
            <w:tcW w:w="1417" w:type="dxa"/>
            <w:tcMar>
              <w:top w:w="100" w:type="dxa"/>
              <w:left w:w="20" w:type="dxa"/>
              <w:bottom w:w="100" w:type="dxa"/>
              <w:right w:w="20" w:type="dxa"/>
            </w:tcMar>
          </w:tcPr>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【生命教育】</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生J5 覺察生活中的各種迷思，在生活作息、健康促進、飲食運動、休閒娛樂、人我關係等課題上進行</w:t>
            </w:r>
            <w:r w:rsidRPr="00E615BD">
              <w:rPr>
                <w:rFonts w:ascii="標楷體" w:eastAsia="標楷體" w:hAnsi="標楷體" w:cs="標楷體"/>
                <w:color w:val="000000" w:themeColor="text1"/>
                <w:sz w:val="24"/>
                <w:szCs w:val="24"/>
              </w:rPr>
              <w:lastRenderedPageBreak/>
              <w:t>價值思辨，尋求解決之道。</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【安全教育】</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安J3 了解日常生活容易發生事故的原因。</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安J4 探討日常生活發生事故的影響因素。</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【戶外教育】</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戶J3 理解知識與生活環境的關係，獲得心靈的喜悅，培養積極面對挑戰的能力與態度。</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戶J4 理解永續發展的意義與責任，並在參與活動的過程中落實原則。</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【生涯規畫教育】</w:t>
            </w:r>
          </w:p>
          <w:p w:rsidR="00557EB2" w:rsidRPr="00E615BD" w:rsidRDefault="00557EB2" w:rsidP="00DE652C">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lastRenderedPageBreak/>
              <w:t>涯J13 培養生涯規畫及執行的能力。</w:t>
            </w:r>
          </w:p>
        </w:tc>
        <w:tc>
          <w:tcPr>
            <w:tcW w:w="1784" w:type="dxa"/>
          </w:tcPr>
          <w:p w:rsidR="00557EB2" w:rsidRDefault="00557EB2" w:rsidP="00DE652C">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557EB2" w:rsidRDefault="00557EB2" w:rsidP="00DE652C">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557EB2" w:rsidRDefault="00557EB2" w:rsidP="00DE652C">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557EB2" w:rsidRDefault="00557EB2" w:rsidP="00DE652C">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557EB2" w:rsidRDefault="00557EB2" w:rsidP="00DE652C">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557EB2" w:rsidTr="00255D1B">
        <w:trPr>
          <w:trHeight w:val="2481"/>
          <w:jc w:val="center"/>
        </w:trPr>
        <w:tc>
          <w:tcPr>
            <w:tcW w:w="851" w:type="dxa"/>
          </w:tcPr>
          <w:p w:rsidR="00557EB2" w:rsidRDefault="00557EB2" w:rsidP="009608C7">
            <w:pPr>
              <w:jc w:val="left"/>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第三週</w:t>
            </w:r>
          </w:p>
          <w:p w:rsidR="00557EB2" w:rsidRDefault="00557EB2" w:rsidP="009608C7">
            <w:pPr>
              <w:jc w:val="center"/>
              <w:rPr>
                <w:color w:val="000000"/>
              </w:rPr>
            </w:pPr>
            <w:r>
              <w:rPr>
                <w:rFonts w:ascii="標楷體" w:eastAsia="標楷體" w:hAnsi="標楷體" w:cs="標楷體"/>
                <w:color w:val="000000"/>
                <w:sz w:val="24"/>
                <w:szCs w:val="24"/>
              </w:rPr>
              <w:t>(2/24-3/2)</w:t>
            </w:r>
          </w:p>
        </w:tc>
        <w:tc>
          <w:tcPr>
            <w:tcW w:w="1559" w:type="dxa"/>
          </w:tcPr>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1a-IV-2 展現自己的興趣與多元能力，接納自我，以促進個人成長。</w:t>
            </w:r>
          </w:p>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2c-IV-2 有效蒐集、分析及開發各項資源，做出合宜的決定與運用。</w:t>
            </w:r>
          </w:p>
        </w:tc>
        <w:tc>
          <w:tcPr>
            <w:tcW w:w="1559" w:type="dxa"/>
            <w:tcMar>
              <w:top w:w="100" w:type="dxa"/>
              <w:left w:w="20" w:type="dxa"/>
              <w:bottom w:w="100" w:type="dxa"/>
              <w:right w:w="20" w:type="dxa"/>
            </w:tcMar>
          </w:tcPr>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家Ca-IV-1 個人與家庭生活的金錢及時間管理。</w:t>
            </w:r>
          </w:p>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輔Bc-IV-2 多元能力的學習展現與經驗統整。</w:t>
            </w:r>
          </w:p>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童Cc-IV-2 戶外休閒活動知能的整合與運用。</w:t>
            </w:r>
          </w:p>
        </w:tc>
        <w:tc>
          <w:tcPr>
            <w:tcW w:w="2977" w:type="dxa"/>
            <w:tcMar>
              <w:top w:w="100" w:type="dxa"/>
              <w:left w:w="20" w:type="dxa"/>
              <w:bottom w:w="100" w:type="dxa"/>
              <w:right w:w="20" w:type="dxa"/>
            </w:tcMar>
          </w:tcPr>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第1單元休閒不一Young</w:t>
            </w:r>
          </w:p>
          <w:p w:rsidR="00557EB2" w:rsidRPr="00E615BD" w:rsidRDefault="00557EB2" w:rsidP="009608C7">
            <w:pPr>
              <w:snapToGrid w:val="0"/>
              <w:ind w:firstLine="0"/>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1.能依據報告及同學分享，建構自己的深度休閒觀。</w:t>
            </w:r>
          </w:p>
        </w:tc>
        <w:tc>
          <w:tcPr>
            <w:tcW w:w="709" w:type="dxa"/>
            <w:tcMar>
              <w:top w:w="100" w:type="dxa"/>
              <w:left w:w="20" w:type="dxa"/>
              <w:bottom w:w="100" w:type="dxa"/>
              <w:right w:w="20" w:type="dxa"/>
            </w:tcMar>
          </w:tcPr>
          <w:p w:rsidR="00557EB2" w:rsidRPr="00E615BD" w:rsidRDefault="00557EB2" w:rsidP="009608C7">
            <w:pPr>
              <w:snapToGrid w:val="0"/>
              <w:ind w:firstLine="0"/>
              <w:jc w:val="center"/>
              <w:rPr>
                <w:rFonts w:ascii="標楷體" w:eastAsia="標楷體" w:hAnsi="標楷體"/>
                <w:color w:val="000000" w:themeColor="text1"/>
                <w:sz w:val="24"/>
                <w:szCs w:val="24"/>
              </w:rPr>
            </w:pPr>
            <w:r w:rsidRPr="00E615B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557EB2" w:rsidRDefault="00E615BD"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hint="eastAsia"/>
                <w:color w:val="000000" w:themeColor="text1"/>
                <w:sz w:val="24"/>
                <w:szCs w:val="24"/>
              </w:rPr>
              <w:t>康軒版教科書第一主題第一單元</w:t>
            </w:r>
          </w:p>
          <w:p w:rsidR="00E85903" w:rsidRPr="00E615BD" w:rsidRDefault="00E85903"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sz w:val="24"/>
                <w:szCs w:val="24"/>
              </w:rPr>
              <w:t>1.</w:t>
            </w:r>
            <w:r w:rsidRPr="009851B2">
              <w:rPr>
                <w:rFonts w:ascii="標楷體" w:eastAsia="標楷體" w:hAnsi="標楷體" w:cs="標楷體"/>
                <w:sz w:val="24"/>
                <w:szCs w:val="24"/>
              </w:rPr>
              <w:t>深度休閒範例</w:t>
            </w:r>
          </w:p>
        </w:tc>
        <w:tc>
          <w:tcPr>
            <w:tcW w:w="1417" w:type="dxa"/>
            <w:tcMar>
              <w:top w:w="100" w:type="dxa"/>
              <w:left w:w="20" w:type="dxa"/>
              <w:bottom w:w="100" w:type="dxa"/>
              <w:right w:w="20" w:type="dxa"/>
            </w:tcMar>
          </w:tcPr>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【生命教育】</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【安全教育】</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安J3 了解日常生活容易發生事故的原因。</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安J4 探討日常生活發生事故的影響因素。</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【戶外教育】</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戶J3 理解知識與生活環境的關係，獲得</w:t>
            </w:r>
            <w:r w:rsidRPr="00E615BD">
              <w:rPr>
                <w:rFonts w:ascii="標楷體" w:eastAsia="標楷體" w:hAnsi="標楷體" w:cs="標楷體"/>
                <w:color w:val="000000" w:themeColor="text1"/>
                <w:sz w:val="24"/>
                <w:szCs w:val="24"/>
              </w:rPr>
              <w:lastRenderedPageBreak/>
              <w:t>心靈的喜悅，培養積極面對挑戰的能力與態度。</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戶J4 理解永續發展的意義與責任，並在參與活動的過程中落實原則。</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【生涯規畫教育】</w:t>
            </w:r>
          </w:p>
          <w:p w:rsidR="00557EB2" w:rsidRPr="00E615BD" w:rsidRDefault="00557EB2" w:rsidP="009608C7">
            <w:pPr>
              <w:snapToGrid w:val="0"/>
              <w:ind w:firstLine="0"/>
              <w:rPr>
                <w:rFonts w:ascii="標楷體" w:eastAsia="標楷體" w:hAnsi="標楷體" w:cs="標楷體"/>
                <w:color w:val="000000" w:themeColor="text1"/>
                <w:sz w:val="24"/>
                <w:szCs w:val="24"/>
              </w:rPr>
            </w:pPr>
            <w:r w:rsidRPr="00E615BD">
              <w:rPr>
                <w:rFonts w:ascii="標楷體" w:eastAsia="標楷體" w:hAnsi="標楷體" w:cs="標楷體"/>
                <w:color w:val="000000" w:themeColor="text1"/>
                <w:sz w:val="24"/>
                <w:szCs w:val="24"/>
              </w:rPr>
              <w:t>涯J13 培養生涯規畫及執行的能力。</w:t>
            </w:r>
          </w:p>
        </w:tc>
        <w:tc>
          <w:tcPr>
            <w:tcW w:w="1784" w:type="dxa"/>
          </w:tcPr>
          <w:p w:rsidR="00557EB2" w:rsidRDefault="00557EB2"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557EB2" w:rsidRDefault="00557EB2"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557EB2" w:rsidRDefault="00557EB2"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557EB2" w:rsidRDefault="00557EB2"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557EB2" w:rsidRDefault="00557EB2"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31AD6" w:rsidTr="00255D1B">
        <w:trPr>
          <w:trHeight w:val="166"/>
          <w:jc w:val="center"/>
        </w:trPr>
        <w:tc>
          <w:tcPr>
            <w:tcW w:w="851" w:type="dxa"/>
          </w:tcPr>
          <w:p w:rsidR="00231AD6" w:rsidRPr="00FB7915" w:rsidRDefault="00231AD6"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第四週</w:t>
            </w:r>
          </w:p>
          <w:p w:rsidR="00231AD6" w:rsidRPr="00FB7915" w:rsidRDefault="00231AD6" w:rsidP="009608C7">
            <w:pPr>
              <w:jc w:val="center"/>
              <w:rPr>
                <w:color w:val="000000" w:themeColor="text1"/>
              </w:rPr>
            </w:pPr>
            <w:r w:rsidRPr="00FB7915">
              <w:rPr>
                <w:rFonts w:ascii="標楷體" w:eastAsia="標楷體" w:hAnsi="標楷體" w:cs="標楷體"/>
                <w:color w:val="000000" w:themeColor="text1"/>
                <w:sz w:val="24"/>
                <w:szCs w:val="24"/>
              </w:rPr>
              <w:t>(3/3-3/9)</w:t>
            </w:r>
          </w:p>
        </w:tc>
        <w:tc>
          <w:tcPr>
            <w:tcW w:w="1559" w:type="dxa"/>
          </w:tcPr>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2d-IV-1 運用創新能力，規畫合宜的活動，</w:t>
            </w:r>
            <w:r w:rsidRPr="00800A3D">
              <w:rPr>
                <w:rFonts w:ascii="標楷體" w:eastAsia="標楷體" w:hAnsi="標楷體" w:cs="標楷體"/>
                <w:color w:val="000000" w:themeColor="text1"/>
                <w:sz w:val="24"/>
                <w:szCs w:val="24"/>
              </w:rPr>
              <w:lastRenderedPageBreak/>
              <w:t>豐富個人及家庭生活。</w:t>
            </w:r>
          </w:p>
        </w:tc>
        <w:tc>
          <w:tcPr>
            <w:tcW w:w="1559" w:type="dxa"/>
            <w:tcMar>
              <w:top w:w="100" w:type="dxa"/>
              <w:left w:w="20" w:type="dxa"/>
              <w:bottom w:w="100" w:type="dxa"/>
              <w:right w:w="20" w:type="dxa"/>
            </w:tcMar>
          </w:tcPr>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童Cc-IV-2 戶外休閒活動知能的整合與運用。</w:t>
            </w:r>
          </w:p>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童Db-IV-3 友善環境的樂活旅行與遊憩活動。</w:t>
            </w:r>
          </w:p>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童Dc-IV-1 戶外休閒活動中的環保策略與行動。</w:t>
            </w:r>
          </w:p>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輔Bc-IV-1 主動探究問題、高層次思考的培養與創新能力的運用。</w:t>
            </w:r>
          </w:p>
        </w:tc>
        <w:tc>
          <w:tcPr>
            <w:tcW w:w="2977" w:type="dxa"/>
            <w:tcMar>
              <w:top w:w="100" w:type="dxa"/>
              <w:left w:w="20" w:type="dxa"/>
              <w:bottom w:w="100" w:type="dxa"/>
              <w:right w:w="20" w:type="dxa"/>
            </w:tcMar>
          </w:tcPr>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第2單元戶外樂活趣</w:t>
            </w:r>
          </w:p>
          <w:p w:rsidR="00231AD6" w:rsidRPr="00800A3D" w:rsidRDefault="00231AD6"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r w:rsidR="00800A3D">
              <w:rPr>
                <w:rFonts w:ascii="標楷體" w:eastAsia="標楷體" w:hAnsi="標楷體" w:cs="標楷體" w:hint="eastAsia"/>
                <w:color w:val="000000" w:themeColor="text1"/>
                <w:sz w:val="24"/>
                <w:szCs w:val="24"/>
              </w:rPr>
              <w:t>透過平板，</w:t>
            </w:r>
            <w:r w:rsidRPr="00800A3D">
              <w:rPr>
                <w:rFonts w:ascii="標楷體" w:eastAsia="標楷體" w:hAnsi="標楷體" w:cs="標楷體"/>
                <w:color w:val="000000" w:themeColor="text1"/>
                <w:sz w:val="24"/>
                <w:szCs w:val="24"/>
              </w:rPr>
              <w:t>蒐集多元的新興戶外休閒活動資訊。</w:t>
            </w:r>
          </w:p>
        </w:tc>
        <w:tc>
          <w:tcPr>
            <w:tcW w:w="709" w:type="dxa"/>
            <w:tcMar>
              <w:top w:w="100" w:type="dxa"/>
              <w:left w:w="20" w:type="dxa"/>
              <w:bottom w:w="100" w:type="dxa"/>
              <w:right w:w="20" w:type="dxa"/>
            </w:tcMar>
          </w:tcPr>
          <w:p w:rsidR="00231AD6" w:rsidRPr="00800A3D" w:rsidRDefault="00231AD6"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31AD6"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康軒版教科書第一主題第二單元</w:t>
            </w:r>
          </w:p>
          <w:p w:rsidR="00800A3D" w:rsidRPr="00800A3D" w:rsidRDefault="00800A3D"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平板</w:t>
            </w:r>
          </w:p>
        </w:tc>
        <w:tc>
          <w:tcPr>
            <w:tcW w:w="1417" w:type="dxa"/>
            <w:tcMar>
              <w:top w:w="100" w:type="dxa"/>
              <w:left w:w="20" w:type="dxa"/>
              <w:bottom w:w="100" w:type="dxa"/>
              <w:right w:w="20" w:type="dxa"/>
            </w:tcMar>
          </w:tcPr>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lastRenderedPageBreak/>
              <w:t>安J3 了解日常生活容易發生事故的原因。</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理解知識與生活環境的關係，獲得心靈的喜悅，培養積極面對挑戰的能力與態度。</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231AD6" w:rsidRPr="00800A3D" w:rsidRDefault="00231AD6"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231AD6" w:rsidRDefault="00231AD6"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231AD6" w:rsidRDefault="00231AD6"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31AD6" w:rsidRDefault="00231AD6"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31AD6" w:rsidRDefault="00231AD6"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31AD6" w:rsidRDefault="00231AD6"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F6174B" w:rsidTr="00255D1B">
        <w:trPr>
          <w:trHeight w:val="880"/>
          <w:jc w:val="center"/>
        </w:trPr>
        <w:tc>
          <w:tcPr>
            <w:tcW w:w="851" w:type="dxa"/>
          </w:tcPr>
          <w:p w:rsidR="00F6174B" w:rsidRPr="00FB7915" w:rsidRDefault="00F6174B"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第五週</w:t>
            </w:r>
          </w:p>
          <w:p w:rsidR="00F6174B" w:rsidRPr="00FB7915" w:rsidRDefault="00F6174B" w:rsidP="009608C7">
            <w:pPr>
              <w:jc w:val="center"/>
              <w:rPr>
                <w:color w:val="000000" w:themeColor="text1"/>
              </w:rPr>
            </w:pPr>
            <w:r w:rsidRPr="00FB7915">
              <w:rPr>
                <w:rFonts w:ascii="標楷體" w:eastAsia="標楷體" w:hAnsi="標楷體" w:cs="標楷體"/>
                <w:color w:val="000000" w:themeColor="text1"/>
                <w:sz w:val="24"/>
                <w:szCs w:val="24"/>
              </w:rPr>
              <w:t>(3/10-3/16)</w:t>
            </w:r>
          </w:p>
        </w:tc>
        <w:tc>
          <w:tcPr>
            <w:tcW w:w="1559" w:type="dxa"/>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2d-IV-1 運用創新能力，規畫合宜的活動，豐富個人及家庭生活。</w:t>
            </w:r>
          </w:p>
        </w:tc>
        <w:tc>
          <w:tcPr>
            <w:tcW w:w="1559"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童Cc-IV-2 戶外休閒活動知能的整合與運用。</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童Db-IV-3 友善環境的樂活旅行與遊憩活動。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童Dc-IV-1 戶外休閒活動中的環保策略與行動。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輔Bc-IV-1 主動探究問題、高層次思考的培養與創新能力的運用。</w:t>
            </w:r>
          </w:p>
        </w:tc>
        <w:tc>
          <w:tcPr>
            <w:tcW w:w="2977"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第2單元戶外樂活趣</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1.能分享新興戶外休閒活動的介紹內容。</w:t>
            </w:r>
          </w:p>
        </w:tc>
        <w:tc>
          <w:tcPr>
            <w:tcW w:w="709" w:type="dxa"/>
            <w:tcMar>
              <w:top w:w="100" w:type="dxa"/>
              <w:left w:w="20" w:type="dxa"/>
              <w:bottom w:w="100" w:type="dxa"/>
              <w:right w:w="20" w:type="dxa"/>
            </w:tcMar>
          </w:tcPr>
          <w:p w:rsidR="00F6174B" w:rsidRPr="00800A3D" w:rsidRDefault="00F6174B"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F6174B"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康軒版教科書第一主題第二單元</w:t>
            </w:r>
          </w:p>
          <w:p w:rsidR="00E85903" w:rsidRPr="00800A3D" w:rsidRDefault="00E85903"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sz w:val="24"/>
                <w:szCs w:val="24"/>
              </w:rPr>
              <w:t>1.</w:t>
            </w:r>
            <w:r w:rsidRPr="009851B2">
              <w:rPr>
                <w:rFonts w:ascii="標楷體" w:eastAsia="標楷體" w:hAnsi="標楷體" w:cs="標楷體"/>
                <w:sz w:val="24"/>
                <w:szCs w:val="24"/>
              </w:rPr>
              <w:t>戶外新興休閒活動資訊。</w:t>
            </w:r>
          </w:p>
        </w:tc>
        <w:tc>
          <w:tcPr>
            <w:tcW w:w="1417"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安J3 了解日常生活容易發生事故的原因。</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w:t>
            </w:r>
            <w:r w:rsidRPr="00800A3D">
              <w:rPr>
                <w:rFonts w:ascii="標楷體" w:eastAsia="標楷體" w:hAnsi="標楷體" w:cs="標楷體"/>
                <w:color w:val="000000" w:themeColor="text1"/>
                <w:sz w:val="24"/>
                <w:szCs w:val="24"/>
              </w:rPr>
              <w:lastRenderedPageBreak/>
              <w:t>挑戰的能力與態度。</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F6174B" w:rsidRDefault="00F6174B"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F6174B" w:rsidRDefault="00F6174B"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F6174B" w:rsidRDefault="00F6174B"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F6174B" w:rsidRDefault="00F6174B"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F6174B" w:rsidRDefault="00F6174B" w:rsidP="009608C7">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tc>
      </w:tr>
      <w:tr w:rsidR="00F6174B" w:rsidTr="00255D1B">
        <w:trPr>
          <w:trHeight w:val="880"/>
          <w:jc w:val="center"/>
        </w:trPr>
        <w:tc>
          <w:tcPr>
            <w:tcW w:w="851" w:type="dxa"/>
          </w:tcPr>
          <w:p w:rsidR="00F6174B" w:rsidRPr="00FB7915" w:rsidRDefault="00F6174B"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第六週</w:t>
            </w:r>
          </w:p>
          <w:p w:rsidR="00F6174B" w:rsidRPr="00FB7915" w:rsidRDefault="00F6174B" w:rsidP="009608C7">
            <w:pPr>
              <w:jc w:val="center"/>
              <w:rPr>
                <w:color w:val="000000" w:themeColor="text1"/>
              </w:rPr>
            </w:pPr>
            <w:r w:rsidRPr="00FB7915">
              <w:rPr>
                <w:rFonts w:ascii="標楷體" w:eastAsia="標楷體" w:hAnsi="標楷體" w:cs="標楷體"/>
                <w:color w:val="000000" w:themeColor="text1"/>
                <w:sz w:val="24"/>
                <w:szCs w:val="24"/>
              </w:rPr>
              <w:t>(3/17-3/23)</w:t>
            </w:r>
          </w:p>
        </w:tc>
        <w:tc>
          <w:tcPr>
            <w:tcW w:w="1559" w:type="dxa"/>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2d-IV-1 運用創新能力，規畫合宜的活動，豐富個人及家庭生活。</w:t>
            </w:r>
          </w:p>
        </w:tc>
        <w:tc>
          <w:tcPr>
            <w:tcW w:w="1559"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童Cc-IV-2 戶外休閒活動知能的整合與運用。</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童Db-IV-3 友善環境的樂活旅行與遊憩活動。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童Dc-IV-1 戶外休閒活動中的環保策略與行動。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輔Bc-IV-1 主動探究問題、</w:t>
            </w:r>
            <w:r w:rsidRPr="00800A3D">
              <w:rPr>
                <w:rFonts w:ascii="標楷體" w:eastAsia="標楷體" w:hAnsi="標楷體" w:cs="標楷體"/>
                <w:color w:val="000000" w:themeColor="text1"/>
                <w:sz w:val="24"/>
                <w:szCs w:val="24"/>
              </w:rPr>
              <w:lastRenderedPageBreak/>
              <w:t>高層次思考的培養與創新能力的運用。</w:t>
            </w:r>
          </w:p>
        </w:tc>
        <w:tc>
          <w:tcPr>
            <w:tcW w:w="2977"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第2單元戶外樂活趣</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1.能體驗校園實境解謎活動，學習規畫並執行戶外休閒活動。</w:t>
            </w:r>
          </w:p>
          <w:p w:rsidR="00F6174B" w:rsidRPr="00800A3D" w:rsidRDefault="00F6174B"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2.能整合過去所學知識及技能，規畫合宜的戶外休閒活動體驗。</w:t>
            </w:r>
          </w:p>
        </w:tc>
        <w:tc>
          <w:tcPr>
            <w:tcW w:w="709" w:type="dxa"/>
            <w:tcMar>
              <w:top w:w="100" w:type="dxa"/>
              <w:left w:w="20" w:type="dxa"/>
              <w:bottom w:w="100" w:type="dxa"/>
              <w:right w:w="20" w:type="dxa"/>
            </w:tcMar>
          </w:tcPr>
          <w:p w:rsidR="00F6174B" w:rsidRPr="00800A3D" w:rsidRDefault="00F6174B"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F6174B"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康軒版教科書第一主題第二單元</w:t>
            </w:r>
          </w:p>
          <w:p w:rsidR="00E85903" w:rsidRPr="00800A3D" w:rsidRDefault="00E85903" w:rsidP="009608C7">
            <w:pPr>
              <w:snapToGrid w:val="0"/>
              <w:ind w:firstLine="0"/>
              <w:rPr>
                <w:rFonts w:ascii="標楷體" w:eastAsia="標楷體" w:hAnsi="標楷體" w:cs="標楷體"/>
                <w:color w:val="000000" w:themeColor="text1"/>
                <w:sz w:val="24"/>
                <w:szCs w:val="24"/>
              </w:rPr>
            </w:pPr>
            <w:r w:rsidRPr="009851B2">
              <w:rPr>
                <w:rFonts w:ascii="標楷體" w:eastAsia="標楷體" w:hAnsi="標楷體" w:cs="標楷體"/>
                <w:sz w:val="24"/>
                <w:szCs w:val="24"/>
              </w:rPr>
              <w:t>1.校園實境解謎或尋寶遊戲。</w:t>
            </w:r>
          </w:p>
        </w:tc>
        <w:tc>
          <w:tcPr>
            <w:tcW w:w="1417"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1.實作評量</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2.高層次紙筆評量</w:t>
            </w:r>
          </w:p>
        </w:tc>
        <w:tc>
          <w:tcPr>
            <w:tcW w:w="1559" w:type="dxa"/>
            <w:tcMar>
              <w:top w:w="100" w:type="dxa"/>
              <w:left w:w="20" w:type="dxa"/>
              <w:bottom w:w="100" w:type="dxa"/>
              <w:right w:w="20" w:type="dxa"/>
            </w:tcMar>
          </w:tcPr>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C53ED3" w:rsidRPr="00C53ED3" w:rsidRDefault="00C53ED3" w:rsidP="00C53ED3">
            <w:pPr>
              <w:ind w:left="-22" w:hanging="7"/>
              <w:rPr>
                <w:rFonts w:ascii="標楷體" w:eastAsia="標楷體" w:hAnsi="標楷體" w:cs="標楷體"/>
                <w:color w:val="FF0000"/>
                <w:sz w:val="24"/>
                <w:szCs w:val="24"/>
              </w:rPr>
            </w:pPr>
            <w:r w:rsidRPr="00C53ED3">
              <w:rPr>
                <w:rFonts w:ascii="標楷體" w:eastAsia="標楷體" w:hAnsi="標楷體" w:cs="標楷體"/>
                <w:sz w:val="24"/>
                <w:szCs w:val="24"/>
              </w:rPr>
              <w:t>【</w:t>
            </w:r>
            <w:r w:rsidRPr="00C53ED3">
              <w:rPr>
                <w:rFonts w:ascii="標楷體" w:eastAsia="標楷體" w:hAnsi="標楷體" w:cs="標楷體" w:hint="eastAsia"/>
                <w:sz w:val="24"/>
                <w:szCs w:val="24"/>
              </w:rPr>
              <w:t>交通安全</w:t>
            </w:r>
            <w:r w:rsidRPr="00C53ED3">
              <w:rPr>
                <w:rFonts w:ascii="標楷體" w:eastAsia="標楷體" w:hAnsi="標楷體" w:cs="標楷體"/>
                <w:sz w:val="24"/>
                <w:szCs w:val="24"/>
              </w:rPr>
              <w:t>】</w:t>
            </w:r>
          </w:p>
          <w:p w:rsidR="00F6174B" w:rsidRPr="00C53ED3" w:rsidRDefault="00C53ED3" w:rsidP="00C53ED3">
            <w:pPr>
              <w:snapToGrid w:val="0"/>
              <w:ind w:firstLine="0"/>
              <w:rPr>
                <w:rFonts w:ascii="標楷體" w:eastAsia="標楷體" w:hAnsi="標楷體" w:cs="標楷體"/>
                <w:color w:val="000000" w:themeColor="text1"/>
                <w:sz w:val="24"/>
                <w:szCs w:val="24"/>
              </w:rPr>
            </w:pPr>
            <w:r w:rsidRPr="00C53ED3">
              <w:rPr>
                <w:sz w:val="24"/>
                <w:szCs w:val="24"/>
              </w:rPr>
              <w:lastRenderedPageBreak/>
              <w:t>B-Ⅳ-4</w:t>
            </w:r>
            <w:r w:rsidRPr="00C53ED3">
              <w:rPr>
                <w:rFonts w:eastAsia="標楷體" w:hint="eastAsia"/>
                <w:sz w:val="24"/>
                <w:szCs w:val="24"/>
              </w:rPr>
              <w:t>實踐環境永續的交通行為</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理解知識與生活環境的關係，獲得心靈的喜悅，培養積極面對挑戰的能力與態度。</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F6174B" w:rsidRPr="00800A3D" w:rsidRDefault="00F6174B"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F6174B" w:rsidRDefault="00F6174B"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F6174B" w:rsidRDefault="00F6174B"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F6174B" w:rsidRDefault="00F6174B"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F6174B" w:rsidRDefault="00F6174B"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F6174B" w:rsidRDefault="00F6174B"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r>
              <w:rPr>
                <w:rFonts w:ascii="標楷體" w:eastAsia="標楷體" w:hAnsi="標楷體" w:cs="標楷體"/>
                <w:sz w:val="24"/>
                <w:szCs w:val="24"/>
              </w:rPr>
              <w:t xml:space="preserve">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第七週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(3/24-3/30)</w:t>
            </w:r>
          </w:p>
        </w:tc>
        <w:tc>
          <w:tcPr>
            <w:tcW w:w="1559" w:type="dxa"/>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3a-IV-2 具備野外生活技能，提升野外生存能力，並與環</w:t>
            </w:r>
            <w:r w:rsidRPr="00800A3D">
              <w:rPr>
                <w:rFonts w:ascii="標楷體" w:eastAsia="標楷體" w:hAnsi="標楷體" w:cs="標楷體"/>
                <w:color w:val="000000" w:themeColor="text1"/>
                <w:sz w:val="24"/>
                <w:szCs w:val="24"/>
              </w:rPr>
              <w:lastRenderedPageBreak/>
              <w:t>境做合宜的互動。</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童Cc-IV-1 戶外休閒活動的安全、風險管理與緊急事件的處理。</w:t>
            </w:r>
          </w:p>
        </w:tc>
        <w:tc>
          <w:tcPr>
            <w:tcW w:w="297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第3單元休閒Plus</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【第一次評量週】</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1.透過小隊討論，能分析進行戶外休閒活動時所需的能力。</w:t>
            </w:r>
          </w:p>
        </w:tc>
        <w:tc>
          <w:tcPr>
            <w:tcW w:w="709" w:type="dxa"/>
            <w:tcMar>
              <w:top w:w="100" w:type="dxa"/>
              <w:left w:w="20" w:type="dxa"/>
              <w:bottom w:w="100" w:type="dxa"/>
              <w:right w:w="20" w:type="dxa"/>
            </w:tcMar>
          </w:tcPr>
          <w:p w:rsidR="00631CAF" w:rsidRPr="00800A3D" w:rsidRDefault="00631CAF"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Pr="00800A3D"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康軒版教科書第一主題第三單元</w:t>
            </w:r>
          </w:p>
        </w:tc>
        <w:tc>
          <w:tcPr>
            <w:tcW w:w="141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1.口語評量</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2.實作評量</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w:t>
            </w:r>
            <w:r w:rsidRPr="00800A3D">
              <w:rPr>
                <w:rFonts w:ascii="標楷體" w:eastAsia="標楷體" w:hAnsi="標楷體" w:cs="標楷體"/>
                <w:color w:val="000000" w:themeColor="text1"/>
                <w:sz w:val="24"/>
                <w:szCs w:val="24"/>
              </w:rPr>
              <w:lastRenderedPageBreak/>
              <w:t>進、飲食運動、休閒娛樂、人我關係等課題上進行價值思辨，尋求解決之道。</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安J3 了解日常生活容易發生事故的原因。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理解知識與生活環境的關係，獲得心靈的喜悅，培養積極面對挑戰的能力與態度。</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w:t>
            </w:r>
            <w:r w:rsidRPr="00800A3D">
              <w:rPr>
                <w:rFonts w:ascii="標楷體" w:eastAsia="標楷體" w:hAnsi="標楷體" w:cs="標楷體"/>
                <w:color w:val="000000" w:themeColor="text1"/>
                <w:sz w:val="24"/>
                <w:szCs w:val="24"/>
              </w:rPr>
              <w:lastRenderedPageBreak/>
              <w:t>程中落實原則。</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EA757A" w:rsidRDefault="00EA757A" w:rsidP="009608C7">
            <w:pPr>
              <w:ind w:hanging="7"/>
              <w:jc w:val="left"/>
              <w:rPr>
                <w:rFonts w:ascii="PMingLiu" w:hAnsi="PMingLiu" w:cs="PMingLiu" w:hint="eastAsia"/>
              </w:rPr>
            </w:pPr>
          </w:p>
          <w:p w:rsidR="00EA757A" w:rsidRPr="00EA757A" w:rsidRDefault="00EA757A" w:rsidP="009608C7">
            <w:pPr>
              <w:ind w:hanging="7"/>
              <w:jc w:val="left"/>
              <w:rPr>
                <w:rFonts w:ascii="標楷體" w:eastAsia="標楷體" w:hAnsi="標楷體" w:cs="PMingLiu"/>
              </w:rPr>
            </w:pPr>
            <w:r w:rsidRPr="00EA757A">
              <w:rPr>
                <w:rFonts w:ascii="標楷體" w:eastAsia="標楷體" w:hAnsi="標楷體" w:cs="PMingLiu" w:hint="eastAsia"/>
                <w:sz w:val="24"/>
              </w:rPr>
              <w:t>3</w:t>
            </w:r>
            <w:r w:rsidRPr="00EA757A">
              <w:rPr>
                <w:rFonts w:ascii="標楷體" w:eastAsia="標楷體" w:hAnsi="標楷體" w:cs="PMingLiu"/>
                <w:sz w:val="24"/>
              </w:rPr>
              <w:t>/27-3/28</w:t>
            </w:r>
            <w:r w:rsidRPr="00EA757A">
              <w:rPr>
                <w:rFonts w:ascii="標楷體" w:eastAsia="標楷體" w:hAnsi="標楷體" w:cs="PMingLiu" w:hint="eastAsia"/>
                <w:sz w:val="24"/>
              </w:rPr>
              <w:t>第一次段考</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第八週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(3/31-4/6)</w:t>
            </w:r>
          </w:p>
        </w:tc>
        <w:tc>
          <w:tcPr>
            <w:tcW w:w="1559" w:type="dxa"/>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3a-IV-2 具備野外生活技能，提升野外生存能力，並與環境做合宜的互動。</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童Cc-IV-1 戶外休閒活動的安全、風險管理與緊急事件的處理。</w:t>
            </w:r>
          </w:p>
        </w:tc>
        <w:tc>
          <w:tcPr>
            <w:tcW w:w="297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第3單元休閒Plus</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1.了解繩結在旅行中的應用時機並正確使用。</w:t>
            </w:r>
          </w:p>
        </w:tc>
        <w:tc>
          <w:tcPr>
            <w:tcW w:w="709" w:type="dxa"/>
            <w:tcMar>
              <w:top w:w="100" w:type="dxa"/>
              <w:left w:w="20" w:type="dxa"/>
              <w:bottom w:w="100" w:type="dxa"/>
              <w:right w:w="20" w:type="dxa"/>
            </w:tcMar>
          </w:tcPr>
          <w:p w:rsidR="00631CAF" w:rsidRPr="00800A3D" w:rsidRDefault="00631CAF"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康軒版教科書第一主題第三單元</w:t>
            </w:r>
          </w:p>
          <w:p w:rsidR="00800A3D" w:rsidRPr="00800A3D" w:rsidRDefault="00E85903"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00800A3D">
              <w:rPr>
                <w:rFonts w:ascii="標楷體" w:eastAsia="標楷體" w:hAnsi="標楷體" w:cs="標楷體" w:hint="eastAsia"/>
                <w:color w:val="000000" w:themeColor="text1"/>
                <w:sz w:val="24"/>
                <w:szCs w:val="24"/>
              </w:rPr>
              <w:t>童軍繩</w:t>
            </w:r>
          </w:p>
        </w:tc>
        <w:tc>
          <w:tcPr>
            <w:tcW w:w="141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1.口語評量</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2.實作評量</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安J3 了解日常生活容易發生事故的原因。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lastRenderedPageBreak/>
              <w:t>【戶外教育】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理解知識與生活環境的關係，獲得心靈的喜悅，培養積極面對挑戰的能力與態度。</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第九週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(4/7-4/13)</w:t>
            </w:r>
          </w:p>
        </w:tc>
        <w:tc>
          <w:tcPr>
            <w:tcW w:w="1559" w:type="dxa"/>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3a-IV-2 具備野外生活技能，提升野外生存能力，並與環境做合宜的互動。</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3d-IV-1 探索、體驗個人與環境的關係，規畫並執行合宜的戶外活動。</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lastRenderedPageBreak/>
              <w:t>童Cc-IV-1 戶外休閒活動的安全、風險管理與緊急事件的處理。</w:t>
            </w:r>
          </w:p>
        </w:tc>
        <w:tc>
          <w:tcPr>
            <w:tcW w:w="297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第3單元休閒Plus</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1.提出各種能在露營中從事的戶外休閒活動，提升露營活動的豐富性。</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2.分析並歸納不同露營情境所需使用的帳篷類型。</w:t>
            </w:r>
          </w:p>
        </w:tc>
        <w:tc>
          <w:tcPr>
            <w:tcW w:w="709" w:type="dxa"/>
            <w:tcMar>
              <w:top w:w="100" w:type="dxa"/>
              <w:left w:w="20" w:type="dxa"/>
              <w:bottom w:w="100" w:type="dxa"/>
              <w:right w:w="20" w:type="dxa"/>
            </w:tcMar>
          </w:tcPr>
          <w:p w:rsidR="00631CAF" w:rsidRPr="00800A3D" w:rsidRDefault="00631CAF"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800A3D" w:rsidRPr="00800A3D" w:rsidRDefault="00800A3D"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康軒版教科書第一主題第三單元</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1.童軍繩</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2.帳篷</w:t>
            </w:r>
          </w:p>
        </w:tc>
        <w:tc>
          <w:tcPr>
            <w:tcW w:w="141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1.實作評量</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w:t>
            </w:r>
            <w:r w:rsidRPr="00800A3D">
              <w:rPr>
                <w:rFonts w:ascii="標楷體" w:eastAsia="標楷體" w:hAnsi="標楷體" w:cs="標楷體"/>
                <w:color w:val="000000" w:themeColor="text1"/>
                <w:sz w:val="24"/>
                <w:szCs w:val="24"/>
              </w:rPr>
              <w:lastRenderedPageBreak/>
              <w:t>等課題上進行價值思辨，尋求解決之道。</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安J3 了解日常生活容易發生事故的原因。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戶J3 理解知識與生活環境的關係，獲得心靈的喜悅，培養積極面對挑戰的能力與態度。</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lastRenderedPageBreak/>
              <w:t>【生涯規畫教育】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631CAF" w:rsidRDefault="00631CAF" w:rsidP="00631CAF">
            <w:pPr>
              <w:ind w:hanging="7"/>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631CAF">
            <w:pPr>
              <w:ind w:left="120" w:hanging="120"/>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631CAF">
            <w:pPr>
              <w:rPr>
                <w:rFonts w:ascii="標楷體" w:eastAsia="標楷體" w:hAnsi="標楷體" w:cs="標楷體"/>
                <w:sz w:val="24"/>
                <w:szCs w:val="24"/>
                <w:u w:val="single"/>
              </w:rPr>
            </w:pPr>
            <w:r>
              <w:rPr>
                <w:rFonts w:ascii="標楷體" w:eastAsia="標楷體" w:hAnsi="標楷體" w:cs="標楷體"/>
                <w:sz w:val="24"/>
                <w:szCs w:val="24"/>
                <w:u w:val="single"/>
              </w:rPr>
              <w:t>＿       ＿</w:t>
            </w:r>
          </w:p>
          <w:p w:rsidR="00631CAF" w:rsidRDefault="00631CAF" w:rsidP="00631CAF">
            <w:pPr>
              <w:ind w:hanging="7"/>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631CAF">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(4/14-4/20)</w:t>
            </w:r>
          </w:p>
        </w:tc>
        <w:tc>
          <w:tcPr>
            <w:tcW w:w="1559" w:type="dxa"/>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3a-IV-2 具備野外生活技能，提升野外生存能力，並與環境做合宜的互動。</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3d-IV-1 探索、體驗個人與環境的關係，規畫並執行合宜的戶外活動。</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童Cc-IV-1 戶外休閒活動的安全、風險管理與緊急事件的處理。</w:t>
            </w:r>
          </w:p>
        </w:tc>
        <w:tc>
          <w:tcPr>
            <w:tcW w:w="297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第3單元休閒Plus</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1.能分析購買帳篷時所需考量的要點並認識帳篷配件。</w:t>
            </w:r>
          </w:p>
          <w:p w:rsidR="00631CAF" w:rsidRPr="00800A3D" w:rsidRDefault="00631CAF" w:rsidP="009608C7">
            <w:pPr>
              <w:snapToGrid w:val="0"/>
              <w:ind w:firstLine="0"/>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2.小隊合作練習搭架帳篷，體驗不同的住宿型態。</w:t>
            </w:r>
          </w:p>
        </w:tc>
        <w:tc>
          <w:tcPr>
            <w:tcW w:w="709" w:type="dxa"/>
            <w:tcMar>
              <w:top w:w="100" w:type="dxa"/>
              <w:left w:w="20" w:type="dxa"/>
              <w:bottom w:w="100" w:type="dxa"/>
              <w:right w:w="20" w:type="dxa"/>
            </w:tcMar>
          </w:tcPr>
          <w:p w:rsidR="00631CAF" w:rsidRPr="00800A3D" w:rsidRDefault="00631CAF" w:rsidP="009608C7">
            <w:pPr>
              <w:snapToGrid w:val="0"/>
              <w:ind w:firstLine="0"/>
              <w:jc w:val="center"/>
              <w:rPr>
                <w:rFonts w:ascii="標楷體" w:eastAsia="標楷體" w:hAnsi="標楷體"/>
                <w:color w:val="000000" w:themeColor="text1"/>
                <w:sz w:val="24"/>
                <w:szCs w:val="24"/>
              </w:rPr>
            </w:pPr>
            <w:r w:rsidRPr="00800A3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800A3D" w:rsidRPr="00800A3D" w:rsidRDefault="00800A3D" w:rsidP="00800A3D">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hint="eastAsia"/>
                <w:color w:val="000000" w:themeColor="text1"/>
                <w:sz w:val="24"/>
                <w:szCs w:val="24"/>
              </w:rPr>
              <w:t>康軒版教科書第一主題第三單元</w:t>
            </w:r>
          </w:p>
          <w:p w:rsidR="00631CAF" w:rsidRPr="00800A3D" w:rsidRDefault="00E85903" w:rsidP="00800A3D">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00631CAF" w:rsidRPr="00800A3D">
              <w:rPr>
                <w:rFonts w:ascii="標楷體" w:eastAsia="標楷體" w:hAnsi="標楷體" w:cs="標楷體"/>
                <w:color w:val="000000" w:themeColor="text1"/>
                <w:sz w:val="24"/>
                <w:szCs w:val="24"/>
              </w:rPr>
              <w:t>帳篷</w:t>
            </w:r>
          </w:p>
        </w:tc>
        <w:tc>
          <w:tcPr>
            <w:tcW w:w="1417"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1.實作評量</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【生命教育】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【安全教育】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安J3 了解日常生活容易發生事故的原因。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安J4 探討日常生活發生事故的影響因素。</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【戶外教育】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lastRenderedPageBreak/>
              <w:t>戶J3 理解知識與生活環境的關係，獲得心靈的喜悅，培養積極面對挑戰的能力與態度。</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戶J4 理解永續發展的意義與責任，並在參與活動的過程中落實原則。</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【生涯規畫教育】</w:t>
            </w:r>
          </w:p>
          <w:p w:rsidR="00631CAF" w:rsidRPr="00800A3D" w:rsidRDefault="00631CAF" w:rsidP="009608C7">
            <w:pPr>
              <w:snapToGrid w:val="0"/>
              <w:ind w:firstLine="0"/>
              <w:rPr>
                <w:rFonts w:ascii="標楷體" w:eastAsia="標楷體" w:hAnsi="標楷體" w:cs="標楷體"/>
                <w:color w:val="000000" w:themeColor="text1"/>
                <w:sz w:val="24"/>
                <w:szCs w:val="24"/>
              </w:rPr>
            </w:pPr>
            <w:r w:rsidRPr="00800A3D">
              <w:rPr>
                <w:rFonts w:ascii="標楷體" w:eastAsia="標楷體" w:hAnsi="標楷體" w:cs="標楷體"/>
                <w:color w:val="000000" w:themeColor="text1"/>
                <w:sz w:val="24"/>
                <w:szCs w:val="24"/>
              </w:rPr>
              <w:t>涯J13 培養生涯規畫及執行的能力。</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第十一週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(4/21-4/27)</w:t>
            </w:r>
          </w:p>
        </w:tc>
        <w:tc>
          <w:tcPr>
            <w:tcW w:w="1559" w:type="dxa"/>
          </w:tcPr>
          <w:p w:rsidR="00631CAF" w:rsidRPr="00B55B1E" w:rsidRDefault="00631CAF" w:rsidP="009608C7">
            <w:pPr>
              <w:snapToGrid w:val="0"/>
              <w:ind w:firstLine="0"/>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t>3a-IV-2 具備野外生活技能，提升野外生存能力，並與環境做合宜的互動。</w:t>
            </w:r>
          </w:p>
          <w:p w:rsidR="00631CAF" w:rsidRPr="00B55B1E" w:rsidRDefault="00631CAF" w:rsidP="009608C7">
            <w:pPr>
              <w:snapToGrid w:val="0"/>
              <w:ind w:firstLine="0"/>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t>3d-IV-1 探索、體驗個</w:t>
            </w:r>
            <w:r w:rsidRPr="00B55B1E">
              <w:rPr>
                <w:rFonts w:ascii="標楷體" w:eastAsia="標楷體" w:hAnsi="標楷體" w:cs="標楷體"/>
                <w:color w:val="000000" w:themeColor="text1"/>
                <w:sz w:val="24"/>
                <w:szCs w:val="24"/>
              </w:rPr>
              <w:lastRenderedPageBreak/>
              <w:t>人與環境的關係，規畫並執行合宜的戶外活動。</w:t>
            </w:r>
          </w:p>
        </w:tc>
        <w:tc>
          <w:tcPr>
            <w:tcW w:w="1559" w:type="dxa"/>
            <w:tcMar>
              <w:top w:w="100" w:type="dxa"/>
              <w:left w:w="20" w:type="dxa"/>
              <w:bottom w:w="100" w:type="dxa"/>
              <w:right w:w="20" w:type="dxa"/>
            </w:tcMar>
          </w:tcPr>
          <w:p w:rsidR="00631CAF" w:rsidRPr="00B55B1E" w:rsidRDefault="00631CAF" w:rsidP="009608C7">
            <w:pPr>
              <w:snapToGrid w:val="0"/>
              <w:ind w:firstLine="0"/>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lastRenderedPageBreak/>
              <w:t>童Cc-IV-1 戶外休閒活動的安全、風險管理與緊急事件的處理。</w:t>
            </w:r>
          </w:p>
        </w:tc>
        <w:tc>
          <w:tcPr>
            <w:tcW w:w="2977" w:type="dxa"/>
            <w:tcMar>
              <w:top w:w="100" w:type="dxa"/>
              <w:left w:w="20" w:type="dxa"/>
              <w:bottom w:w="100" w:type="dxa"/>
              <w:right w:w="20" w:type="dxa"/>
            </w:tcMar>
          </w:tcPr>
          <w:p w:rsidR="00631CAF" w:rsidRPr="00B55B1E" w:rsidRDefault="00631CAF" w:rsidP="009608C7">
            <w:pPr>
              <w:snapToGrid w:val="0"/>
              <w:ind w:firstLine="0"/>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t>第3單元休閒Plus</w:t>
            </w:r>
          </w:p>
          <w:p w:rsidR="00631CAF" w:rsidRPr="00B55B1E" w:rsidRDefault="00631CAF" w:rsidP="00B55B1E">
            <w:pPr>
              <w:snapToGrid w:val="0"/>
              <w:ind w:firstLine="0"/>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t>1.思考搭帳對環境的影響，以及保養裝備的重要性，檢視自己將課堂所學應用在真實生活情境的執行能力。</w:t>
            </w:r>
          </w:p>
        </w:tc>
        <w:tc>
          <w:tcPr>
            <w:tcW w:w="709" w:type="dxa"/>
            <w:tcMar>
              <w:top w:w="100" w:type="dxa"/>
              <w:left w:w="20" w:type="dxa"/>
              <w:bottom w:w="100" w:type="dxa"/>
              <w:right w:w="20" w:type="dxa"/>
            </w:tcMar>
          </w:tcPr>
          <w:p w:rsidR="00631CAF" w:rsidRPr="00B55B1E" w:rsidRDefault="00631CAF" w:rsidP="009608C7">
            <w:pPr>
              <w:snapToGrid w:val="0"/>
              <w:ind w:firstLine="0"/>
              <w:jc w:val="center"/>
              <w:rPr>
                <w:rFonts w:ascii="標楷體" w:eastAsia="標楷體" w:hAnsi="標楷體"/>
                <w:color w:val="000000" w:themeColor="text1"/>
                <w:sz w:val="24"/>
                <w:szCs w:val="24"/>
              </w:rPr>
            </w:pPr>
            <w:r w:rsidRPr="00B55B1E">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B55B1E" w:rsidRPr="00B55B1E" w:rsidRDefault="00B55B1E"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hint="eastAsia"/>
                <w:color w:val="000000" w:themeColor="text1"/>
                <w:sz w:val="24"/>
                <w:szCs w:val="24"/>
              </w:rPr>
              <w:t>康軒版教科書第一主題第三單元</w:t>
            </w:r>
          </w:p>
          <w:p w:rsidR="00631CAF" w:rsidRPr="00B55B1E" w:rsidRDefault="00E85903" w:rsidP="00B55B1E">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00631CAF" w:rsidRPr="00B55B1E">
              <w:rPr>
                <w:rFonts w:ascii="標楷體" w:eastAsia="標楷體" w:hAnsi="標楷體" w:cs="標楷體"/>
                <w:color w:val="000000" w:themeColor="text1"/>
                <w:sz w:val="24"/>
                <w:szCs w:val="24"/>
              </w:rPr>
              <w:t>帳篷</w:t>
            </w:r>
          </w:p>
        </w:tc>
        <w:tc>
          <w:tcPr>
            <w:tcW w:w="1417" w:type="dxa"/>
            <w:tcMar>
              <w:top w:w="100" w:type="dxa"/>
              <w:left w:w="20" w:type="dxa"/>
              <w:bottom w:w="100" w:type="dxa"/>
              <w:right w:w="20" w:type="dxa"/>
            </w:tcMar>
          </w:tcPr>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1.實作評量</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【生命教育】</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生J5 覺察生活中的各種迷思，在生活作息、健康促進、飲食運動、休閒娛樂、人我關係等課題上進行</w:t>
            </w:r>
            <w:r w:rsidRPr="00B55B1E">
              <w:rPr>
                <w:rFonts w:ascii="標楷體" w:eastAsia="標楷體" w:hAnsi="標楷體" w:cs="標楷體"/>
                <w:color w:val="000000" w:themeColor="text1"/>
                <w:sz w:val="24"/>
                <w:szCs w:val="24"/>
              </w:rPr>
              <w:lastRenderedPageBreak/>
              <w:t>價值思辨，尋求解決之道。</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【安全教育】</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安J3 了解日常生活容易發生事故的原因。</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安J4 探討日常生活發生事故的影響因素。</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【戶外教育】</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戶J3 理解知識與生活環境的關係，獲得心靈的喜悅，培養積極面對挑戰的能力與態度。</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戶J4 理解永續發展的意義與責任，並在參與活動的過程中落實原則。</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t>【生涯規畫教育】</w:t>
            </w:r>
          </w:p>
          <w:p w:rsidR="00631CAF" w:rsidRPr="00B55B1E" w:rsidRDefault="00631CAF" w:rsidP="009608C7">
            <w:pPr>
              <w:snapToGrid w:val="0"/>
              <w:ind w:firstLine="0"/>
              <w:rPr>
                <w:rFonts w:ascii="標楷體" w:eastAsia="標楷體" w:hAnsi="標楷體" w:cs="標楷體"/>
                <w:color w:val="000000" w:themeColor="text1"/>
                <w:sz w:val="24"/>
                <w:szCs w:val="24"/>
              </w:rPr>
            </w:pPr>
            <w:r w:rsidRPr="00B55B1E">
              <w:rPr>
                <w:rFonts w:ascii="標楷體" w:eastAsia="標楷體" w:hAnsi="標楷體" w:cs="標楷體"/>
                <w:color w:val="000000" w:themeColor="text1"/>
                <w:sz w:val="24"/>
                <w:szCs w:val="24"/>
              </w:rPr>
              <w:lastRenderedPageBreak/>
              <w:t>涯J13 培養生涯規畫及執行的能力。</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第十二週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(4/28-5/04)</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童Ba-IV-1 服務學習的意義、價值與信念的理解及落實。</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輔Dd-IV-3 多元文化社會的互動與關懷。</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第1單元修練核心價值</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1.說出服務學習的核心價值，並藉由案例探討，提出改善想法及行動。</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康軒版教科書第二主題第一單元</w:t>
            </w:r>
          </w:p>
          <w:p w:rsidR="00E85903" w:rsidRPr="00877BBF" w:rsidRDefault="00E85903" w:rsidP="009608C7">
            <w:pPr>
              <w:snapToGrid w:val="0"/>
              <w:ind w:firstLine="0"/>
              <w:rPr>
                <w:rFonts w:ascii="標楷體" w:eastAsia="標楷體" w:hAnsi="標楷體" w:cs="標楷體"/>
                <w:color w:val="000000" w:themeColor="text1"/>
                <w:sz w:val="24"/>
                <w:szCs w:val="24"/>
              </w:rPr>
            </w:pPr>
            <w:r w:rsidRPr="002B17D0">
              <w:rPr>
                <w:rFonts w:ascii="標楷體" w:eastAsia="標楷體" w:hAnsi="標楷體" w:cs="標楷體"/>
                <w:sz w:val="24"/>
                <w:szCs w:val="24"/>
              </w:rPr>
              <w:t>1.價值澄清問題和服務學習故事</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第十三週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(5/05-5/11)</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童Ba-IV-1 服務學習的意義、價值與信念的理解及落實。</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輔Dd-IV-3 多元文化社會的互動與關懷。</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第1單元修練核心價值</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1.能透過實際操作練習，同理不同族群的特殊需求並提出協助的方法。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2.完成「日行一善‧服務行動挑戰」並進行經驗分享。</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877BBF">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康軒版教科書第二主題第一單元</w:t>
            </w:r>
          </w:p>
          <w:p w:rsidR="00E85903" w:rsidRPr="00877BBF" w:rsidRDefault="00E85903" w:rsidP="00877BB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sz w:val="24"/>
                <w:szCs w:val="24"/>
              </w:rPr>
              <w:t>1</w:t>
            </w:r>
            <w:r w:rsidRPr="001D7344">
              <w:rPr>
                <w:rFonts w:ascii="標楷體" w:eastAsia="標楷體" w:hAnsi="標楷體" w:cs="標楷體"/>
                <w:sz w:val="24"/>
                <w:szCs w:val="24"/>
              </w:rPr>
              <w:t>.體驗活動服務需求題目</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第十四週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(5/12-5/18)</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童Ba-IV-1 服務學習的意義、價值與信念的理解及落實。</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輔Dd-IV-3 多元文化社會的互動與關懷。</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lastRenderedPageBreak/>
              <w:t>第1單元修練核心價值</w:t>
            </w:r>
          </w:p>
          <w:p w:rsidR="00C203DE" w:rsidRPr="00877BBF" w:rsidRDefault="00C203DE"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【第二次評量週】</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1.能說出對於服務是否需要學習和服務學習核心價值的看法。</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Pr="00877BB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康軒版教科書第二主題第一單元</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2.協同節數：</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C203DE" w:rsidRPr="00C203DE" w:rsidRDefault="00C203DE" w:rsidP="009608C7">
            <w:pPr>
              <w:ind w:hanging="7"/>
              <w:jc w:val="left"/>
              <w:rPr>
                <w:rFonts w:ascii="標楷體" w:eastAsia="標楷體" w:hAnsi="標楷體"/>
                <w:color w:val="000000"/>
              </w:rPr>
            </w:pPr>
            <w:r w:rsidRPr="00C203DE">
              <w:rPr>
                <w:rFonts w:ascii="標楷體" w:eastAsia="標楷體" w:hAnsi="標楷體" w:hint="eastAsia"/>
                <w:color w:val="000000"/>
                <w:sz w:val="24"/>
              </w:rPr>
              <w:t>5/13-5/14第二次段考</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第十五週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(5/19-5/25)</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1.說出服務學習的核心價值，並藉由了解服務對象的需求，提出改善想法及行動。</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877BBF">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E85903" w:rsidRPr="00E85903" w:rsidRDefault="00E85903" w:rsidP="00E85903">
            <w:pPr>
              <w:snapToGrid w:val="0"/>
              <w:ind w:firstLine="0"/>
              <w:rPr>
                <w:rFonts w:ascii="標楷體" w:eastAsia="標楷體" w:hAnsi="標楷體" w:cs="標楷體"/>
                <w:sz w:val="24"/>
                <w:szCs w:val="24"/>
              </w:rPr>
            </w:pPr>
            <w:r w:rsidRPr="001D7344">
              <w:rPr>
                <w:rFonts w:ascii="標楷體" w:eastAsia="標楷體" w:hAnsi="標楷體" w:cs="標楷體"/>
                <w:sz w:val="24"/>
                <w:szCs w:val="24"/>
              </w:rPr>
              <w:t>1.服務學習案例</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第十六週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(5/26-6/1)</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1.與同學討論並完成服務學習計畫。</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E85903" w:rsidRPr="00E85903" w:rsidRDefault="00E85903" w:rsidP="00E85903">
            <w:pPr>
              <w:snapToGrid w:val="0"/>
              <w:ind w:firstLine="0"/>
              <w:rPr>
                <w:rFonts w:ascii="標楷體" w:eastAsia="標楷體" w:hAnsi="標楷體" w:cs="標楷體"/>
                <w:sz w:val="24"/>
                <w:szCs w:val="24"/>
              </w:rPr>
            </w:pPr>
            <w:r w:rsidRPr="001D7344">
              <w:rPr>
                <w:rFonts w:ascii="標楷體" w:eastAsia="標楷體" w:hAnsi="標楷體" w:cs="標楷體"/>
                <w:sz w:val="24"/>
                <w:szCs w:val="24"/>
              </w:rPr>
              <w:t>1.服務學習改變小卡</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color w:val="0000FF"/>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第十七週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(6/2-6/8)</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2b-IV-2 體會參與團體活動的歷程，發揮個人正向影響，並提升團體效能。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1.與小隊討論並完成服務學習計畫分工。</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E85903" w:rsidRPr="00877BBF" w:rsidRDefault="00E85903"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1.服務學習計畫</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1.高層次紙筆評量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p w:rsidR="00C53ED3" w:rsidRPr="00C53ED3" w:rsidRDefault="00C53ED3" w:rsidP="00C53ED3">
            <w:pPr>
              <w:ind w:left="-22" w:hanging="7"/>
              <w:rPr>
                <w:rFonts w:ascii="標楷體" w:eastAsia="標楷體" w:hAnsi="標楷體" w:cs="標楷體"/>
                <w:color w:val="FF0000"/>
                <w:sz w:val="24"/>
                <w:szCs w:val="24"/>
              </w:rPr>
            </w:pPr>
            <w:r w:rsidRPr="00C53ED3">
              <w:rPr>
                <w:rFonts w:ascii="標楷體" w:eastAsia="標楷體" w:hAnsi="標楷體" w:cs="標楷體"/>
                <w:sz w:val="24"/>
                <w:szCs w:val="24"/>
              </w:rPr>
              <w:lastRenderedPageBreak/>
              <w:t>【</w:t>
            </w:r>
            <w:r w:rsidRPr="00C53ED3">
              <w:rPr>
                <w:rFonts w:ascii="標楷體" w:eastAsia="標楷體" w:hAnsi="標楷體" w:cs="標楷體" w:hint="eastAsia"/>
                <w:sz w:val="24"/>
                <w:szCs w:val="24"/>
              </w:rPr>
              <w:t>交通安全</w:t>
            </w:r>
            <w:r w:rsidRPr="00C53ED3">
              <w:rPr>
                <w:rFonts w:ascii="標楷體" w:eastAsia="標楷體" w:hAnsi="標楷體" w:cs="標楷體"/>
                <w:sz w:val="24"/>
                <w:szCs w:val="24"/>
              </w:rPr>
              <w:t>】</w:t>
            </w:r>
          </w:p>
          <w:p w:rsidR="00C53ED3" w:rsidRPr="00877BBF" w:rsidRDefault="00C53ED3" w:rsidP="00C53ED3">
            <w:pPr>
              <w:snapToGrid w:val="0"/>
              <w:ind w:firstLine="0"/>
              <w:rPr>
                <w:rFonts w:ascii="標楷體" w:eastAsia="標楷體" w:hAnsi="標楷體" w:cs="標楷體"/>
                <w:color w:val="000000" w:themeColor="text1"/>
                <w:sz w:val="24"/>
                <w:szCs w:val="24"/>
              </w:rPr>
            </w:pPr>
            <w:r w:rsidRPr="00C53ED3">
              <w:rPr>
                <w:sz w:val="24"/>
                <w:szCs w:val="24"/>
              </w:rPr>
              <w:t>B-Ⅳ-4</w:t>
            </w:r>
            <w:r w:rsidRPr="00C53ED3">
              <w:rPr>
                <w:rFonts w:eastAsia="標楷體" w:hint="eastAsia"/>
                <w:sz w:val="24"/>
                <w:szCs w:val="24"/>
              </w:rPr>
              <w:t>實踐環境永續的交通行為</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第十八週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(6/9-6/15)</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w:t>
            </w:r>
            <w:r w:rsidRPr="00877BBF">
              <w:rPr>
                <w:rFonts w:ascii="標楷體" w:eastAsia="標楷體" w:hAnsi="標楷體" w:cs="標楷體"/>
                <w:color w:val="000000" w:themeColor="text1"/>
                <w:sz w:val="24"/>
                <w:szCs w:val="24"/>
              </w:rPr>
              <w:lastRenderedPageBreak/>
              <w:t>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1.與小隊討論並</w:t>
            </w:r>
            <w:r w:rsidR="00E85903" w:rsidRPr="00877BBF">
              <w:rPr>
                <w:rFonts w:ascii="標楷體" w:eastAsia="標楷體" w:hAnsi="標楷體" w:cs="標楷體"/>
                <w:color w:val="000000" w:themeColor="text1"/>
                <w:sz w:val="24"/>
                <w:szCs w:val="24"/>
              </w:rPr>
              <w:t>檢核</w:t>
            </w:r>
            <w:r w:rsidR="00E85903">
              <w:rPr>
                <w:rFonts w:ascii="標楷體" w:eastAsia="標楷體" w:hAnsi="標楷體" w:cs="標楷體" w:hint="eastAsia"/>
                <w:color w:val="000000" w:themeColor="text1"/>
                <w:sz w:val="24"/>
                <w:szCs w:val="24"/>
              </w:rPr>
              <w:t>各小隊的</w:t>
            </w:r>
            <w:r w:rsidRPr="00877BBF">
              <w:rPr>
                <w:rFonts w:ascii="標楷體" w:eastAsia="標楷體" w:hAnsi="標楷體" w:cs="標楷體"/>
                <w:color w:val="000000" w:themeColor="text1"/>
                <w:sz w:val="24"/>
                <w:szCs w:val="24"/>
              </w:rPr>
              <w:t>服務學習計畫。</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877BBF">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E85903" w:rsidRPr="00877BBF" w:rsidRDefault="00E85903" w:rsidP="00877BB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1.服務學習計畫</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1.高層次紙筆評量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第十九週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(6/16-6/22)</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1.透過交流分享及4F法，整理自己的服務學習經驗，並對未來的服務行動做出承諾。</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877BBF">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97129F" w:rsidRPr="00877BBF" w:rsidRDefault="0097129F" w:rsidP="00877BB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1.服務學習計畫</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第二十週</w:t>
            </w:r>
          </w:p>
          <w:p w:rsidR="00631CAF" w:rsidRPr="00FB7915" w:rsidRDefault="00631CAF" w:rsidP="009608C7">
            <w:pPr>
              <w:jc w:val="center"/>
              <w:rPr>
                <w:color w:val="000000" w:themeColor="text1"/>
              </w:rPr>
            </w:pPr>
            <w:r w:rsidRPr="00FB7915">
              <w:rPr>
                <w:rFonts w:ascii="標楷體" w:eastAsia="標楷體" w:hAnsi="標楷體" w:cs="標楷體"/>
                <w:color w:val="000000" w:themeColor="text1"/>
                <w:sz w:val="24"/>
                <w:szCs w:val="24"/>
              </w:rPr>
              <w:t>(6/23-6/29)</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體會參與團體活動的歷程，發揮個人正向影響，並提升團體效能。</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w:t>
            </w:r>
            <w:r w:rsidRPr="00877BBF">
              <w:rPr>
                <w:rFonts w:ascii="標楷體" w:eastAsia="標楷體" w:hAnsi="標楷體" w:cs="標楷體"/>
                <w:color w:val="000000" w:themeColor="text1"/>
                <w:sz w:val="24"/>
                <w:szCs w:val="24"/>
              </w:rPr>
              <w:lastRenderedPageBreak/>
              <w:t>與工作效能的提升。</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第2單元服務全面啟動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【第三次評量週】</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1.記錄服務學習歷程並發表分享。</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康軒版教科書第二主題第二單元</w:t>
            </w:r>
          </w:p>
          <w:p w:rsidR="0097129F" w:rsidRPr="00877BBF" w:rsidRDefault="0097129F" w:rsidP="009608C7">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1.服務學習計畫</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1.檔案評量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9120C0" w:rsidRDefault="009120C0" w:rsidP="009608C7">
            <w:pPr>
              <w:ind w:hanging="7"/>
              <w:jc w:val="left"/>
              <w:rPr>
                <w:rFonts w:ascii="Arial" w:hAnsi="Arial" w:cs="Arial"/>
                <w:color w:val="000000"/>
              </w:rPr>
            </w:pPr>
          </w:p>
          <w:p w:rsidR="009120C0" w:rsidRPr="009120C0" w:rsidRDefault="009120C0" w:rsidP="009608C7">
            <w:pPr>
              <w:ind w:hanging="7"/>
              <w:jc w:val="left"/>
              <w:rPr>
                <w:rFonts w:ascii="標楷體" w:eastAsia="標楷體" w:hAnsi="標楷體" w:cs="Arial"/>
                <w:color w:val="000000"/>
              </w:rPr>
            </w:pPr>
            <w:r w:rsidRPr="009120C0">
              <w:rPr>
                <w:rFonts w:ascii="標楷體" w:eastAsia="標楷體" w:hAnsi="標楷體" w:cs="Arial" w:hint="eastAsia"/>
                <w:color w:val="000000"/>
                <w:sz w:val="24"/>
              </w:rPr>
              <w:t>6/26-6/27第三次段考</w:t>
            </w:r>
          </w:p>
        </w:tc>
      </w:tr>
      <w:tr w:rsidR="00631CAF" w:rsidTr="00255D1B">
        <w:trPr>
          <w:trHeight w:val="880"/>
          <w:jc w:val="center"/>
        </w:trPr>
        <w:tc>
          <w:tcPr>
            <w:tcW w:w="851" w:type="dxa"/>
          </w:tcPr>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第二十一週</w:t>
            </w:r>
          </w:p>
          <w:p w:rsidR="00631CAF" w:rsidRPr="00FB7915" w:rsidRDefault="00631CAF" w:rsidP="009608C7">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(6/30-7/6)</w:t>
            </w:r>
          </w:p>
        </w:tc>
        <w:tc>
          <w:tcPr>
            <w:tcW w:w="1559" w:type="dxa"/>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1a-IV-2 展現自己的興趣與多元能力，接納自我，以促進個人成長。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2b-IV-2 體會參與團體活動的歷程，發揮個人正向影響，並提升團體效能。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2c-IV-2 有效蒐集、分析及開發各項資源，做出合宜的決定與運用。</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2d-IV-1 運用創新能力，規畫合宜的活動，</w:t>
            </w:r>
            <w:r w:rsidRPr="00877BBF">
              <w:rPr>
                <w:rFonts w:ascii="標楷體" w:eastAsia="標楷體" w:hAnsi="標楷體" w:cs="標楷體"/>
                <w:color w:val="000000" w:themeColor="text1"/>
                <w:sz w:val="24"/>
                <w:szCs w:val="24"/>
              </w:rPr>
              <w:lastRenderedPageBreak/>
              <w:t>豐富個人及家庭生活。</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3a-IV-2 具備野外生活技能，提升野外生存能力，並與環境做合宜的互動。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3b-IV-1 落實社會服務的關懷行動，以深化服務情懷。</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3d-IV-1 探索、體驗個人與環境的關係，規畫並執行合宜的戶外活動。</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家Ca-IV-1 個人與家庭生活的金錢及時間管理。</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童Ba-IV-1 服務學習的意義、價值與信念的理解及落實。</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童Ba-IV-2 校園關懷服務活動的參與及分享。</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童Bb-IV-1 多元族群服務需求的評估。</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童Bb-IV-2 服務活動方案的規畫與執行。</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童Bb-IV-3 服務活動的反思與多元能力的展現。</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童Cc-IV-1 戶外休閒活動的安全、風險管理與緊急事件的處理。</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童Cc-IV-2 戶外休閒活動知能的整合與運用。</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童Db-IV-3 友善環境的樂活旅行與遊憩活動。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童Dc-IV-1 戶外休閒活動中的環保策略與行動。</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輔Ac-IV-2 珍惜、尊重與善待各種生命。</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輔Bc-IV-1 主動探究問題、高層次思考的培養與創新能力的運用。</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輔Bc-IV-2 多元能力的學習</w:t>
            </w:r>
            <w:r w:rsidRPr="00877BBF">
              <w:rPr>
                <w:rFonts w:ascii="標楷體" w:eastAsia="標楷體" w:hAnsi="標楷體" w:cs="標楷體"/>
                <w:color w:val="000000" w:themeColor="text1"/>
                <w:sz w:val="24"/>
                <w:szCs w:val="24"/>
              </w:rPr>
              <w:lastRenderedPageBreak/>
              <w:t>展現與經驗統整。</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輔Dc-IV-2 團體溝通、互動與工作效能的提升。</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輔Dd-IV-3 多元文化社會的互動與關懷。</w:t>
            </w:r>
          </w:p>
        </w:tc>
        <w:tc>
          <w:tcPr>
            <w:tcW w:w="297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lastRenderedPageBreak/>
              <w:t>複習全冊</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【課程結束】</w:t>
            </w:r>
          </w:p>
          <w:p w:rsidR="00631CAF" w:rsidRPr="00877BBF" w:rsidRDefault="00631CAF" w:rsidP="009608C7">
            <w:pPr>
              <w:snapToGrid w:val="0"/>
              <w:ind w:firstLine="0"/>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1.複習童軍第一、二主題。</w:t>
            </w:r>
          </w:p>
        </w:tc>
        <w:tc>
          <w:tcPr>
            <w:tcW w:w="709" w:type="dxa"/>
            <w:tcMar>
              <w:top w:w="100" w:type="dxa"/>
              <w:left w:w="20" w:type="dxa"/>
              <w:bottom w:w="100" w:type="dxa"/>
              <w:right w:w="20" w:type="dxa"/>
            </w:tcMar>
          </w:tcPr>
          <w:p w:rsidR="00631CAF" w:rsidRPr="00877BBF" w:rsidRDefault="00631CAF" w:rsidP="009608C7">
            <w:pPr>
              <w:snapToGrid w:val="0"/>
              <w:ind w:firstLine="0"/>
              <w:jc w:val="center"/>
              <w:rPr>
                <w:rFonts w:ascii="標楷體" w:eastAsia="標楷體" w:hAnsi="標楷體"/>
                <w:color w:val="000000" w:themeColor="text1"/>
                <w:sz w:val="24"/>
                <w:szCs w:val="24"/>
              </w:rPr>
            </w:pPr>
            <w:r w:rsidRPr="00877BBF">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631CAF" w:rsidRPr="00877BBF" w:rsidRDefault="00877BB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hint="eastAsia"/>
                <w:color w:val="000000" w:themeColor="text1"/>
                <w:sz w:val="24"/>
                <w:szCs w:val="24"/>
              </w:rPr>
              <w:t>康軒版教科書第一、二主題</w:t>
            </w:r>
          </w:p>
        </w:tc>
        <w:tc>
          <w:tcPr>
            <w:tcW w:w="1417"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1.口語評量</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2.實作評量</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3.檔案評量</w:t>
            </w:r>
          </w:p>
        </w:tc>
        <w:tc>
          <w:tcPr>
            <w:tcW w:w="1559" w:type="dxa"/>
            <w:tcMar>
              <w:top w:w="100" w:type="dxa"/>
              <w:left w:w="20" w:type="dxa"/>
              <w:bottom w:w="100" w:type="dxa"/>
              <w:right w:w="20" w:type="dxa"/>
            </w:tcMar>
          </w:tcPr>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【生命教育】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生J5 覺察生活中的各種迷思，在生活作息、健康促進、飲食運動、休閒娛樂、人我關係等課題上進行價值思辨，尋求解決之道。</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【安全教育】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安J3 了解日常生活容易發生事故的原因。</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安J4 探討日常生活發生事故的影響因素。</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【戶外教育】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戶J3 理解知識與生活環境的關係，獲得</w:t>
            </w:r>
            <w:r w:rsidRPr="00877BBF">
              <w:rPr>
                <w:rFonts w:ascii="標楷體" w:eastAsia="標楷體" w:hAnsi="標楷體" w:cs="標楷體"/>
                <w:color w:val="000000" w:themeColor="text1"/>
                <w:sz w:val="24"/>
                <w:szCs w:val="24"/>
              </w:rPr>
              <w:lastRenderedPageBreak/>
              <w:t>心靈的喜悅，培養積極面對挑戰的能力與態度。</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戶J4 理解永續發展的意義與責任，並在參與活動的過程中落實原則。</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【生涯規畫教育】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涯J13 培養生涯規畫及執行的能力。</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【人權教育】</w:t>
            </w:r>
          </w:p>
          <w:p w:rsidR="00631CAF" w:rsidRPr="00877BBF" w:rsidRDefault="00631CAF" w:rsidP="009608C7">
            <w:pPr>
              <w:snapToGrid w:val="0"/>
              <w:ind w:firstLine="0"/>
              <w:rPr>
                <w:rFonts w:ascii="標楷體" w:eastAsia="標楷體" w:hAnsi="標楷體" w:cs="標楷體"/>
                <w:color w:val="000000" w:themeColor="text1"/>
                <w:sz w:val="24"/>
                <w:szCs w:val="24"/>
              </w:rPr>
            </w:pPr>
            <w:r w:rsidRPr="00877BBF">
              <w:rPr>
                <w:rFonts w:ascii="標楷體" w:eastAsia="標楷體" w:hAnsi="標楷體" w:cs="標楷體"/>
                <w:color w:val="000000" w:themeColor="text1"/>
                <w:sz w:val="24"/>
                <w:szCs w:val="24"/>
              </w:rPr>
              <w:t>人J5 了解社會上有不同的群體和文化，尊重並欣賞其差異。</w:t>
            </w:r>
          </w:p>
        </w:tc>
        <w:tc>
          <w:tcPr>
            <w:tcW w:w="1784" w:type="dxa"/>
          </w:tcPr>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631CAF" w:rsidRDefault="00631CAF" w:rsidP="009608C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31CAF" w:rsidRDefault="00631CAF" w:rsidP="009608C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31CAF" w:rsidRDefault="00631CAF" w:rsidP="009608C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31CAF" w:rsidRDefault="00631CAF" w:rsidP="009608C7">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p w:rsidR="00631CAF" w:rsidRDefault="00631CAF" w:rsidP="009608C7">
            <w:pPr>
              <w:ind w:hanging="7"/>
              <w:jc w:val="left"/>
              <w:rPr>
                <w:rFonts w:ascii="標楷體" w:eastAsia="標楷體" w:hAnsi="標楷體" w:cs="標楷體"/>
                <w:sz w:val="24"/>
                <w:szCs w:val="24"/>
              </w:rPr>
            </w:pPr>
          </w:p>
        </w:tc>
      </w:tr>
    </w:tbl>
    <w:p w:rsidR="00FF3B7C" w:rsidRDefault="00FF3B7C">
      <w:pPr>
        <w:rPr>
          <w:rFonts w:ascii="標楷體" w:eastAsia="標楷體" w:hAnsi="標楷體" w:cs="標楷體"/>
          <w:color w:val="000000"/>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EA5AEA" w:rsidRDefault="00EA5AEA" w:rsidP="00401741">
      <w:pPr>
        <w:rPr>
          <w:rFonts w:ascii="標楷體" w:eastAsia="標楷體" w:hAnsi="標楷體" w:cs="標楷體"/>
          <w:color w:val="000000" w:themeColor="text1"/>
          <w:sz w:val="24"/>
          <w:szCs w:val="24"/>
        </w:rPr>
      </w:pPr>
    </w:p>
    <w:p w:rsidR="00401741" w:rsidRDefault="00EA5AEA" w:rsidP="00401741">
      <w:pPr>
        <w:rPr>
          <w:rFonts w:ascii="標楷體" w:eastAsia="標楷體" w:hAnsi="標楷體" w:cs="標楷體"/>
          <w:sz w:val="24"/>
          <w:szCs w:val="24"/>
        </w:rPr>
      </w:pPr>
      <w:r w:rsidRPr="00F15B35">
        <w:rPr>
          <w:rFonts w:ascii="標楷體" w:eastAsia="標楷體" w:hAnsi="標楷體" w:cs="標楷體" w:hint="eastAsia"/>
          <w:color w:val="000000" w:themeColor="text1"/>
          <w:sz w:val="24"/>
          <w:szCs w:val="24"/>
        </w:rPr>
        <w:lastRenderedPageBreak/>
        <w:t>【家政】</w:t>
      </w:r>
    </w:p>
    <w:tbl>
      <w:tblPr>
        <w:tblStyle w:val="affb"/>
        <w:tblW w:w="1468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1"/>
        <w:gridCol w:w="1559"/>
        <w:gridCol w:w="1559"/>
        <w:gridCol w:w="2977"/>
        <w:gridCol w:w="709"/>
        <w:gridCol w:w="2268"/>
        <w:gridCol w:w="1417"/>
        <w:gridCol w:w="1559"/>
        <w:gridCol w:w="1784"/>
      </w:tblGrid>
      <w:tr w:rsidR="00401741" w:rsidTr="00B53A69">
        <w:trPr>
          <w:trHeight w:val="278"/>
          <w:jc w:val="center"/>
        </w:trPr>
        <w:tc>
          <w:tcPr>
            <w:tcW w:w="851" w:type="dxa"/>
            <w:vMerge w:val="restart"/>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118" w:type="dxa"/>
            <w:gridSpan w:val="2"/>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977"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9"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Mar>
              <w:top w:w="100" w:type="dxa"/>
              <w:left w:w="20" w:type="dxa"/>
              <w:bottom w:w="100" w:type="dxa"/>
              <w:right w:w="20" w:type="dxa"/>
            </w:tcMar>
            <w:vAlign w:val="center"/>
          </w:tcPr>
          <w:p w:rsidR="00401741" w:rsidRPr="008D474D"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tc>
        <w:tc>
          <w:tcPr>
            <w:tcW w:w="1417"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559"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401741" w:rsidTr="00B53A69">
        <w:trPr>
          <w:trHeight w:val="278"/>
          <w:jc w:val="center"/>
        </w:trPr>
        <w:tc>
          <w:tcPr>
            <w:tcW w:w="851" w:type="dxa"/>
            <w:vMerge/>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tcPr>
          <w:p w:rsidR="00401741" w:rsidRDefault="00401741" w:rsidP="00B53A69">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1559" w:type="dxa"/>
            <w:tcMar>
              <w:top w:w="100" w:type="dxa"/>
              <w:left w:w="20" w:type="dxa"/>
              <w:bottom w:w="100" w:type="dxa"/>
              <w:right w:w="20" w:type="dxa"/>
            </w:tcMar>
          </w:tcPr>
          <w:p w:rsidR="00401741" w:rsidRDefault="00401741" w:rsidP="00B53A69">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2977"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9"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2268"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7"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2A5A7F" w:rsidTr="00B53A69">
        <w:trPr>
          <w:trHeight w:val="880"/>
          <w:jc w:val="center"/>
        </w:trPr>
        <w:tc>
          <w:tcPr>
            <w:tcW w:w="851" w:type="dxa"/>
            <w:vAlign w:val="center"/>
          </w:tcPr>
          <w:p w:rsidR="002A5A7F" w:rsidRDefault="002A5A7F" w:rsidP="002A5A7F">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第一週</w:t>
            </w:r>
          </w:p>
          <w:p w:rsidR="002A5A7F" w:rsidRDefault="002A5A7F" w:rsidP="002A5A7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(2/10-2/16</w:t>
            </w:r>
          </w:p>
          <w:p w:rsidR="002A5A7F" w:rsidRDefault="002A5A7F" w:rsidP="002A5A7F">
            <w:pPr>
              <w:rPr>
                <w:color w:val="000000"/>
              </w:rPr>
            </w:pPr>
            <w:r>
              <w:rPr>
                <w:rFonts w:ascii="標楷體" w:eastAsia="標楷體" w:hAnsi="標楷體" w:cs="標楷體"/>
                <w:color w:val="000000"/>
                <w:sz w:val="24"/>
                <w:szCs w:val="24"/>
              </w:rPr>
              <w:t>)</w:t>
            </w:r>
          </w:p>
        </w:tc>
        <w:tc>
          <w:tcPr>
            <w:tcW w:w="1559" w:type="dxa"/>
          </w:tcPr>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2a-IV-2 培養親密關係的表達與處理知能。</w:t>
            </w:r>
          </w:p>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家Da-IV-1 家人溝通與情感表達。</w:t>
            </w:r>
          </w:p>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第1單元家庭愛行動</w:t>
            </w:r>
          </w:p>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1.</w:t>
            </w:r>
            <w:r w:rsidRPr="00F15B35">
              <w:rPr>
                <w:rFonts w:ascii="標楷體" w:eastAsia="標楷體" w:hAnsi="標楷體" w:cs="標楷體" w:hint="eastAsia"/>
                <w:color w:val="000000" w:themeColor="text1"/>
                <w:sz w:val="24"/>
                <w:szCs w:val="24"/>
              </w:rPr>
              <w:t>邀請學生分享</w:t>
            </w:r>
            <w:r w:rsidRPr="00F15B35">
              <w:rPr>
                <w:rFonts w:ascii="標楷體" w:eastAsia="標楷體" w:hAnsi="標楷體" w:cs="標楷體"/>
                <w:color w:val="000000" w:themeColor="text1"/>
                <w:sz w:val="24"/>
                <w:szCs w:val="24"/>
              </w:rPr>
              <w:t>家人最常說的一句話與此話</w:t>
            </w:r>
            <w:r w:rsidRPr="00F15B35">
              <w:rPr>
                <w:rFonts w:ascii="標楷體" w:eastAsia="標楷體" w:hAnsi="標楷體" w:cs="標楷體" w:hint="eastAsia"/>
                <w:color w:val="000000" w:themeColor="text1"/>
                <w:sz w:val="24"/>
                <w:szCs w:val="24"/>
              </w:rPr>
              <w:t>帶</w:t>
            </w:r>
            <w:r w:rsidRPr="00F15B35">
              <w:rPr>
                <w:rFonts w:ascii="標楷體" w:eastAsia="標楷體" w:hAnsi="標楷體" w:cs="標楷體"/>
                <w:color w:val="000000" w:themeColor="text1"/>
                <w:sz w:val="24"/>
                <w:szCs w:val="24"/>
              </w:rPr>
              <w:t>給自己的感受。</w:t>
            </w:r>
          </w:p>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2.察覺家人話語的意涵，並表達自己的感受。</w:t>
            </w:r>
          </w:p>
          <w:p w:rsidR="002A5A7F" w:rsidRPr="00F15B35" w:rsidRDefault="002A5A7F" w:rsidP="002A5A7F">
            <w:pPr>
              <w:snapToGrid w:val="0"/>
              <w:ind w:firstLine="0"/>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3.</w:t>
            </w:r>
            <w:r w:rsidRPr="00F15B35">
              <w:rPr>
                <w:rFonts w:ascii="標楷體" w:eastAsia="標楷體" w:hAnsi="標楷體" w:cs="標楷體" w:hint="eastAsia"/>
                <w:color w:val="000000" w:themeColor="text1"/>
                <w:sz w:val="24"/>
                <w:szCs w:val="24"/>
              </w:rPr>
              <w:t>教師引導學生</w:t>
            </w:r>
            <w:r w:rsidRPr="00F15B35">
              <w:rPr>
                <w:rFonts w:ascii="標楷體" w:eastAsia="標楷體" w:hAnsi="標楷體" w:cs="標楷體"/>
                <w:color w:val="000000" w:themeColor="text1"/>
                <w:sz w:val="24"/>
                <w:szCs w:val="24"/>
              </w:rPr>
              <w:t>判斷較佳的家人溝通方式，並能表達選擇的理由。</w:t>
            </w:r>
          </w:p>
        </w:tc>
        <w:tc>
          <w:tcPr>
            <w:tcW w:w="709" w:type="dxa"/>
            <w:tcMar>
              <w:top w:w="100" w:type="dxa"/>
              <w:left w:w="20" w:type="dxa"/>
              <w:bottom w:w="100" w:type="dxa"/>
              <w:right w:w="20" w:type="dxa"/>
            </w:tcMar>
          </w:tcPr>
          <w:p w:rsidR="002A5A7F" w:rsidRPr="00F15B35" w:rsidRDefault="002A5A7F" w:rsidP="002A5A7F">
            <w:pPr>
              <w:snapToGrid w:val="0"/>
              <w:ind w:firstLine="0"/>
              <w:jc w:val="center"/>
              <w:rPr>
                <w:rFonts w:ascii="標楷體" w:eastAsia="標楷體" w:hAnsi="標楷體"/>
                <w:color w:val="000000" w:themeColor="text1"/>
                <w:sz w:val="24"/>
                <w:szCs w:val="24"/>
              </w:rPr>
            </w:pPr>
            <w:r w:rsidRPr="00F15B35">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F15B35" w:rsidRDefault="002A5A7F" w:rsidP="002A5A7F">
            <w:pPr>
              <w:snapToGrid w:val="0"/>
              <w:ind w:firstLine="0"/>
              <w:rPr>
                <w:rFonts w:ascii="標楷體" w:eastAsia="標楷體" w:hAnsi="標楷體" w:cs="標楷體"/>
                <w:color w:val="000000" w:themeColor="text1"/>
                <w:sz w:val="24"/>
                <w:szCs w:val="24"/>
              </w:rPr>
            </w:pPr>
            <w:r w:rsidRPr="00F15B35">
              <w:rPr>
                <w:rFonts w:ascii="標楷體" w:eastAsia="標楷體" w:hAnsi="標楷體" w:cs="標楷體" w:hint="eastAsia"/>
                <w:color w:val="000000" w:themeColor="text1"/>
                <w:sz w:val="24"/>
                <w:szCs w:val="24"/>
              </w:rPr>
              <w:t>康軒版教科書第三主題第一單元</w:t>
            </w:r>
          </w:p>
        </w:tc>
        <w:tc>
          <w:tcPr>
            <w:tcW w:w="1417" w:type="dxa"/>
            <w:tcMar>
              <w:top w:w="100" w:type="dxa"/>
              <w:left w:w="20" w:type="dxa"/>
              <w:bottom w:w="100" w:type="dxa"/>
              <w:right w:w="20" w:type="dxa"/>
            </w:tcMar>
          </w:tcPr>
          <w:p w:rsidR="002A5A7F" w:rsidRPr="00F15B35" w:rsidRDefault="002A5A7F" w:rsidP="002A5A7F">
            <w:pPr>
              <w:snapToGrid w:val="0"/>
              <w:ind w:firstLine="0"/>
              <w:rPr>
                <w:rFonts w:ascii="標楷體" w:eastAsia="標楷體" w:hAnsi="標楷體" w:cs="標楷體"/>
                <w:color w:val="000000" w:themeColor="text1"/>
                <w:sz w:val="24"/>
                <w:szCs w:val="24"/>
              </w:rPr>
            </w:pPr>
            <w:r w:rsidRPr="00F15B35">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2A5A7F" w:rsidRPr="00F15B35" w:rsidRDefault="002A5A7F" w:rsidP="002A5A7F">
            <w:pPr>
              <w:snapToGrid w:val="0"/>
              <w:ind w:firstLine="0"/>
              <w:rPr>
                <w:rFonts w:ascii="標楷體" w:eastAsia="標楷體" w:hAnsi="標楷體" w:cs="標楷體"/>
                <w:color w:val="000000" w:themeColor="text1"/>
                <w:sz w:val="24"/>
                <w:szCs w:val="24"/>
              </w:rPr>
            </w:pPr>
            <w:r w:rsidRPr="00F15B35">
              <w:rPr>
                <w:rFonts w:ascii="標楷體" w:eastAsia="標楷體" w:hAnsi="標楷體" w:cs="標楷體"/>
                <w:color w:val="000000" w:themeColor="text1"/>
                <w:sz w:val="24"/>
                <w:szCs w:val="24"/>
              </w:rPr>
              <w:t>【家庭教育】</w:t>
            </w:r>
          </w:p>
          <w:p w:rsidR="002A5A7F" w:rsidRPr="00F15B35" w:rsidRDefault="002A5A7F" w:rsidP="002A5A7F">
            <w:pPr>
              <w:snapToGrid w:val="0"/>
              <w:ind w:firstLine="0"/>
              <w:rPr>
                <w:rFonts w:ascii="標楷體" w:eastAsia="標楷體" w:hAnsi="標楷體" w:cs="標楷體"/>
                <w:color w:val="000000" w:themeColor="text1"/>
                <w:sz w:val="24"/>
                <w:szCs w:val="24"/>
              </w:rPr>
            </w:pPr>
            <w:r w:rsidRPr="00F15B35">
              <w:rPr>
                <w:rFonts w:ascii="標楷體" w:eastAsia="標楷體" w:hAnsi="標楷體" w:cs="標楷體"/>
                <w:color w:val="000000" w:themeColor="text1"/>
                <w:sz w:val="24"/>
                <w:szCs w:val="24"/>
              </w:rPr>
              <w:t>家J5 了解與家人溝通互動及相互支持的適切。</w:t>
            </w:r>
          </w:p>
          <w:p w:rsidR="002A5A7F" w:rsidRPr="00F15B35" w:rsidRDefault="002A5A7F" w:rsidP="002A5A7F">
            <w:pPr>
              <w:snapToGrid w:val="0"/>
              <w:ind w:firstLine="0"/>
              <w:rPr>
                <w:rFonts w:ascii="標楷體" w:eastAsia="標楷體" w:hAnsi="標楷體" w:cs="標楷體"/>
                <w:color w:val="000000" w:themeColor="text1"/>
                <w:sz w:val="24"/>
                <w:szCs w:val="24"/>
              </w:rPr>
            </w:pPr>
            <w:r w:rsidRPr="00F15B35">
              <w:rPr>
                <w:rFonts w:ascii="標楷體" w:eastAsia="標楷體" w:hAnsi="標楷體" w:cs="標楷體"/>
                <w:color w:val="000000" w:themeColor="text1"/>
                <w:sz w:val="24"/>
                <w:szCs w:val="24"/>
              </w:rPr>
              <w:t>家J11 規畫與執行家庭的各種活動(休閒、節慶等)。</w:t>
            </w:r>
          </w:p>
        </w:tc>
        <w:tc>
          <w:tcPr>
            <w:tcW w:w="1784" w:type="dxa"/>
          </w:tcPr>
          <w:p w:rsidR="002A5A7F" w:rsidRPr="00E629E6" w:rsidRDefault="002A5A7F" w:rsidP="002A5A7F">
            <w:pPr>
              <w:ind w:hanging="7"/>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t>□實施跨領域或跨科目協同教學(需</w:t>
            </w:r>
            <w:r w:rsidRPr="00E629E6">
              <w:rPr>
                <w:rFonts w:ascii="標楷體" w:eastAsia="標楷體" w:hAnsi="標楷體" w:cs="標楷體"/>
                <w:b/>
                <w:color w:val="000000" w:themeColor="text1"/>
                <w:sz w:val="24"/>
                <w:szCs w:val="24"/>
              </w:rPr>
              <w:t>事先</w:t>
            </w:r>
            <w:r w:rsidRPr="00E629E6">
              <w:rPr>
                <w:rFonts w:ascii="標楷體" w:eastAsia="標楷體" w:hAnsi="標楷體" w:cs="標楷體"/>
                <w:color w:val="000000" w:themeColor="text1"/>
                <w:sz w:val="24"/>
                <w:szCs w:val="24"/>
              </w:rPr>
              <w:t>另申請授課鐘點費)</w:t>
            </w:r>
          </w:p>
          <w:p w:rsidR="002A5A7F" w:rsidRPr="00E629E6" w:rsidRDefault="002A5A7F" w:rsidP="002A5A7F">
            <w:pPr>
              <w:ind w:left="120" w:hanging="120"/>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t>1.協同科目：</w:t>
            </w:r>
          </w:p>
          <w:p w:rsidR="002A5A7F" w:rsidRPr="00E629E6" w:rsidRDefault="002A5A7F" w:rsidP="002A5A7F">
            <w:pPr>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u w:val="single"/>
              </w:rPr>
              <w:t xml:space="preserve"> ＿       ＿ </w:t>
            </w:r>
          </w:p>
          <w:p w:rsidR="002A5A7F" w:rsidRPr="00E629E6" w:rsidRDefault="002A5A7F" w:rsidP="002A5A7F">
            <w:pPr>
              <w:ind w:hanging="7"/>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rPr>
              <w:t>2.協同節數：</w:t>
            </w:r>
          </w:p>
          <w:p w:rsidR="002A5A7F" w:rsidRPr="00E629E6" w:rsidRDefault="002A5A7F" w:rsidP="002A5A7F">
            <w:pPr>
              <w:ind w:hanging="7"/>
              <w:jc w:val="left"/>
              <w:rPr>
                <w:rFonts w:ascii="標楷體" w:eastAsia="標楷體" w:hAnsi="標楷體" w:cs="標楷體"/>
                <w:color w:val="538135" w:themeColor="accent6" w:themeShade="BF"/>
                <w:sz w:val="24"/>
                <w:szCs w:val="24"/>
              </w:rPr>
            </w:pPr>
            <w:r w:rsidRPr="00E629E6">
              <w:rPr>
                <w:rFonts w:ascii="標楷體" w:eastAsia="標楷體" w:hAnsi="標楷體" w:cs="標楷體"/>
                <w:color w:val="000000" w:themeColor="text1"/>
                <w:sz w:val="24"/>
                <w:szCs w:val="24"/>
                <w:u w:val="single"/>
              </w:rPr>
              <w:t>＿      ＿＿</w:t>
            </w:r>
          </w:p>
        </w:tc>
      </w:tr>
      <w:tr w:rsidR="002A5A7F" w:rsidTr="00B53A69">
        <w:trPr>
          <w:trHeight w:val="880"/>
          <w:jc w:val="center"/>
        </w:trPr>
        <w:tc>
          <w:tcPr>
            <w:tcW w:w="851" w:type="dxa"/>
            <w:vAlign w:val="center"/>
          </w:tcPr>
          <w:p w:rsidR="002A5A7F" w:rsidRDefault="002A5A7F" w:rsidP="002A5A7F">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第二週</w:t>
            </w:r>
          </w:p>
          <w:p w:rsidR="002A5A7F" w:rsidRDefault="002A5A7F" w:rsidP="002A5A7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(2/17-2/23</w:t>
            </w:r>
          </w:p>
          <w:p w:rsidR="002A5A7F" w:rsidRDefault="002A5A7F" w:rsidP="002A5A7F">
            <w:pPr>
              <w:rPr>
                <w:color w:val="000000"/>
              </w:rPr>
            </w:pPr>
            <w:r>
              <w:rPr>
                <w:rFonts w:ascii="標楷體" w:eastAsia="標楷體" w:hAnsi="標楷體" w:cs="標楷體"/>
                <w:color w:val="000000"/>
                <w:sz w:val="24"/>
                <w:szCs w:val="24"/>
              </w:rPr>
              <w:t>)</w:t>
            </w:r>
          </w:p>
        </w:tc>
        <w:tc>
          <w:tcPr>
            <w:tcW w:w="1559" w:type="dxa"/>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2a-IV-2 培養親密關係的表達與處理知能。</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家Da-IV-1 家人溝通與情感表達。</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第1單元家庭愛行動</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1.</w:t>
            </w:r>
            <w:r w:rsidRPr="000D1DA7">
              <w:rPr>
                <w:rFonts w:ascii="標楷體" w:eastAsia="標楷體" w:hAnsi="標楷體" w:cs="標楷體" w:hint="eastAsia"/>
                <w:color w:val="000000" w:themeColor="text1"/>
                <w:sz w:val="24"/>
                <w:szCs w:val="24"/>
              </w:rPr>
              <w:t>引導學生</w:t>
            </w:r>
            <w:r w:rsidRPr="000D1DA7">
              <w:rPr>
                <w:rFonts w:ascii="標楷體" w:eastAsia="標楷體" w:hAnsi="標楷體" w:cs="標楷體"/>
                <w:color w:val="000000" w:themeColor="text1"/>
                <w:sz w:val="24"/>
                <w:szCs w:val="24"/>
              </w:rPr>
              <w:t>分析家人溝通模式，嘗試找出較佳的溝通訣竅。</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2.省思自己與家人溝通的方式，運用溝通訣竅增進家人關係。</w:t>
            </w:r>
          </w:p>
        </w:tc>
        <w:tc>
          <w:tcPr>
            <w:tcW w:w="709" w:type="dxa"/>
            <w:tcMar>
              <w:top w:w="100" w:type="dxa"/>
              <w:left w:w="20" w:type="dxa"/>
              <w:bottom w:w="100" w:type="dxa"/>
              <w:right w:w="20" w:type="dxa"/>
            </w:tcMar>
          </w:tcPr>
          <w:p w:rsidR="002A5A7F" w:rsidRPr="000D1DA7" w:rsidRDefault="002A5A7F" w:rsidP="002A5A7F">
            <w:pPr>
              <w:snapToGrid w:val="0"/>
              <w:ind w:firstLine="0"/>
              <w:jc w:val="center"/>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hint="eastAsia"/>
                <w:color w:val="000000" w:themeColor="text1"/>
                <w:sz w:val="24"/>
                <w:szCs w:val="24"/>
              </w:rPr>
              <w:t>康軒版教科書第三主題第一單元</w:t>
            </w:r>
          </w:p>
        </w:tc>
        <w:tc>
          <w:tcPr>
            <w:tcW w:w="1417"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1</w:t>
            </w:r>
            <w:r>
              <w:rPr>
                <w:rFonts w:ascii="標楷體" w:eastAsia="標楷體" w:hAnsi="標楷體" w:cs="標楷體" w:hint="eastAsia"/>
                <w:color w:val="000000" w:themeColor="text1"/>
                <w:sz w:val="24"/>
                <w:szCs w:val="24"/>
              </w:rPr>
              <w:t>.口語</w:t>
            </w:r>
            <w:r w:rsidRPr="000D1DA7">
              <w:rPr>
                <w:rFonts w:ascii="標楷體" w:eastAsia="標楷體" w:hAnsi="標楷體" w:cs="標楷體"/>
                <w:color w:val="000000" w:themeColor="text1"/>
                <w:sz w:val="24"/>
                <w:szCs w:val="24"/>
              </w:rPr>
              <w:t>評量</w:t>
            </w:r>
          </w:p>
        </w:tc>
        <w:tc>
          <w:tcPr>
            <w:tcW w:w="1559"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【家庭教育】</w:t>
            </w:r>
          </w:p>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家J5 了解與家人溝通互動及相互支持的適切。</w:t>
            </w:r>
          </w:p>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2481"/>
          <w:jc w:val="center"/>
        </w:trPr>
        <w:tc>
          <w:tcPr>
            <w:tcW w:w="851" w:type="dxa"/>
          </w:tcPr>
          <w:p w:rsidR="002A5A7F" w:rsidRDefault="002A5A7F" w:rsidP="002A5A7F">
            <w:pPr>
              <w:jc w:val="left"/>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第三週</w:t>
            </w:r>
          </w:p>
          <w:p w:rsidR="002A5A7F" w:rsidRDefault="002A5A7F" w:rsidP="002A5A7F">
            <w:pPr>
              <w:jc w:val="center"/>
              <w:rPr>
                <w:color w:val="000000"/>
              </w:rPr>
            </w:pPr>
            <w:r>
              <w:rPr>
                <w:rFonts w:ascii="標楷體" w:eastAsia="標楷體" w:hAnsi="標楷體" w:cs="標楷體"/>
                <w:color w:val="000000"/>
                <w:sz w:val="24"/>
                <w:szCs w:val="24"/>
              </w:rPr>
              <w:t>(2/24-3/2)</w:t>
            </w:r>
          </w:p>
        </w:tc>
        <w:tc>
          <w:tcPr>
            <w:tcW w:w="1559" w:type="dxa"/>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2a-IV-2 培養親密關係的表達與處理知能。</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家Da-IV-1 家人溝通與情感表達。</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第1單元家庭愛行動</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1.透過「家庭生活美好時光」的表達與統整歸納，覺察經營家庭生活所需的五種愛之語。</w:t>
            </w:r>
          </w:p>
          <w:p w:rsidR="002A5A7F" w:rsidRPr="000D1DA7" w:rsidRDefault="002A5A7F" w:rsidP="002A5A7F">
            <w:pPr>
              <w:snapToGrid w:val="0"/>
              <w:ind w:firstLine="0"/>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2.透過「家人愛之語檢測表」了解自己與家人喜歡的愛之語類型。</w:t>
            </w:r>
          </w:p>
        </w:tc>
        <w:tc>
          <w:tcPr>
            <w:tcW w:w="709" w:type="dxa"/>
            <w:tcMar>
              <w:top w:w="100" w:type="dxa"/>
              <w:left w:w="20" w:type="dxa"/>
              <w:bottom w:w="100" w:type="dxa"/>
              <w:right w:w="20" w:type="dxa"/>
            </w:tcMar>
          </w:tcPr>
          <w:p w:rsidR="002A5A7F" w:rsidRPr="000D1DA7" w:rsidRDefault="002A5A7F" w:rsidP="002A5A7F">
            <w:pPr>
              <w:snapToGrid w:val="0"/>
              <w:ind w:firstLine="0"/>
              <w:jc w:val="center"/>
              <w:rPr>
                <w:rFonts w:ascii="標楷體" w:eastAsia="標楷體" w:hAnsi="標楷體"/>
                <w:color w:val="000000" w:themeColor="text1"/>
                <w:sz w:val="24"/>
                <w:szCs w:val="24"/>
              </w:rPr>
            </w:pPr>
            <w:r w:rsidRPr="000D1DA7">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hint="eastAsia"/>
                <w:color w:val="000000" w:themeColor="text1"/>
                <w:sz w:val="24"/>
                <w:szCs w:val="24"/>
              </w:rPr>
              <w:t>康軒版教科書第三主題第一單元</w:t>
            </w:r>
          </w:p>
          <w:p w:rsidR="009E379F" w:rsidRPr="000D1DA7" w:rsidRDefault="009E379F"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1.愛之語檢測表</w:t>
            </w:r>
          </w:p>
        </w:tc>
        <w:tc>
          <w:tcPr>
            <w:tcW w:w="1417"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1.口語評量</w:t>
            </w:r>
          </w:p>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2.</w:t>
            </w:r>
            <w:r w:rsidRPr="000D1DA7">
              <w:rPr>
                <w:rFonts w:ascii="標楷體" w:eastAsia="標楷體" w:hAnsi="標楷體" w:cs="標楷體" w:hint="eastAsia"/>
                <w:color w:val="000000" w:themeColor="text1"/>
                <w:sz w:val="24"/>
                <w:szCs w:val="24"/>
              </w:rPr>
              <w:t>實作</w:t>
            </w:r>
            <w:r w:rsidRPr="000D1DA7">
              <w:rPr>
                <w:rFonts w:ascii="標楷體" w:eastAsia="標楷體" w:hAnsi="標楷體" w:cs="標楷體"/>
                <w:color w:val="000000" w:themeColor="text1"/>
                <w:sz w:val="24"/>
                <w:szCs w:val="24"/>
              </w:rPr>
              <w:t>評量</w:t>
            </w:r>
          </w:p>
        </w:tc>
        <w:tc>
          <w:tcPr>
            <w:tcW w:w="1559" w:type="dxa"/>
            <w:tcMar>
              <w:top w:w="100" w:type="dxa"/>
              <w:left w:w="20" w:type="dxa"/>
              <w:bottom w:w="100" w:type="dxa"/>
              <w:right w:w="20" w:type="dxa"/>
            </w:tcMar>
          </w:tcPr>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【家庭教育】</w:t>
            </w:r>
          </w:p>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家J5 了解與家人溝通互動及相互支持的適切。</w:t>
            </w:r>
          </w:p>
          <w:p w:rsidR="002A5A7F" w:rsidRPr="000D1DA7" w:rsidRDefault="002A5A7F" w:rsidP="002A5A7F">
            <w:pPr>
              <w:snapToGrid w:val="0"/>
              <w:ind w:firstLine="0"/>
              <w:rPr>
                <w:rFonts w:ascii="標楷體" w:eastAsia="標楷體" w:hAnsi="標楷體" w:cs="標楷體"/>
                <w:color w:val="000000" w:themeColor="text1"/>
                <w:sz w:val="24"/>
                <w:szCs w:val="24"/>
              </w:rPr>
            </w:pPr>
            <w:r w:rsidRPr="000D1DA7">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166"/>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第四週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(3/3-3/9)</w:t>
            </w:r>
          </w:p>
        </w:tc>
        <w:tc>
          <w:tcPr>
            <w:tcW w:w="1559" w:type="dxa"/>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2a-IV-2 培養親密關係的表達與處理知能。</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家Da-IV-1 家人溝通與情感表達。</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第1單元家庭愛行動</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1.認識五種愛之語的具體行動</w:t>
            </w:r>
            <w:r>
              <w:rPr>
                <w:rFonts w:ascii="標楷體" w:eastAsia="標楷體" w:hAnsi="標楷體" w:cs="標楷體" w:hint="eastAsia"/>
                <w:color w:val="000000" w:themeColor="text1"/>
                <w:sz w:val="24"/>
                <w:szCs w:val="24"/>
              </w:rPr>
              <w:t>。</w:t>
            </w:r>
          </w:p>
        </w:tc>
        <w:tc>
          <w:tcPr>
            <w:tcW w:w="709" w:type="dxa"/>
            <w:tcMar>
              <w:top w:w="100" w:type="dxa"/>
              <w:left w:w="20" w:type="dxa"/>
              <w:bottom w:w="100" w:type="dxa"/>
              <w:right w:w="20" w:type="dxa"/>
            </w:tcMar>
          </w:tcPr>
          <w:p w:rsidR="002A5A7F" w:rsidRPr="00566022" w:rsidRDefault="002A5A7F" w:rsidP="002A5A7F">
            <w:pPr>
              <w:snapToGrid w:val="0"/>
              <w:ind w:firstLine="0"/>
              <w:jc w:val="center"/>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hint="eastAsia"/>
                <w:color w:val="000000" w:themeColor="text1"/>
                <w:sz w:val="24"/>
                <w:szCs w:val="24"/>
              </w:rPr>
              <w:t>康軒版教科書第三主題第一單元</w:t>
            </w:r>
          </w:p>
        </w:tc>
        <w:tc>
          <w:tcPr>
            <w:tcW w:w="141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1.</w:t>
            </w:r>
            <w:r>
              <w:rPr>
                <w:rFonts w:ascii="標楷體" w:eastAsia="標楷體" w:hAnsi="標楷體" w:cs="標楷體" w:hint="eastAsia"/>
                <w:color w:val="000000" w:themeColor="text1"/>
                <w:sz w:val="24"/>
                <w:szCs w:val="24"/>
              </w:rPr>
              <w:t>口語評量</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【家庭教育】</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家J5 了解與家人溝通互動及相互支持的適切。</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第五週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(3/10-3/16)</w:t>
            </w:r>
          </w:p>
        </w:tc>
        <w:tc>
          <w:tcPr>
            <w:tcW w:w="1559" w:type="dxa"/>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2a-IV-2 培養親密關係的表達與處理知能。</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2a-IV-3 覺察自己與家</w:t>
            </w:r>
            <w:r w:rsidRPr="00566022">
              <w:rPr>
                <w:rFonts w:ascii="標楷體" w:eastAsia="標楷體" w:hAnsi="標楷體" w:cs="標楷體"/>
                <w:color w:val="000000" w:themeColor="text1"/>
                <w:sz w:val="24"/>
                <w:szCs w:val="24"/>
              </w:rPr>
              <w:lastRenderedPageBreak/>
              <w:t>人溝通的方式，增進經營家庭生活能力。</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lastRenderedPageBreak/>
              <w:t>家Da-IV-1 家人溝通與情感表達。</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家Da-IV-2 家庭中不同角色</w:t>
            </w:r>
            <w:r w:rsidRPr="00566022">
              <w:rPr>
                <w:rFonts w:ascii="標楷體" w:eastAsia="標楷體" w:hAnsi="標楷體" w:cs="標楷體"/>
                <w:color w:val="000000" w:themeColor="text1"/>
                <w:sz w:val="24"/>
                <w:szCs w:val="24"/>
              </w:rPr>
              <w:lastRenderedPageBreak/>
              <w:t>的需求與合宜的家人互動。</w:t>
            </w:r>
          </w:p>
        </w:tc>
        <w:tc>
          <w:tcPr>
            <w:tcW w:w="297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lastRenderedPageBreak/>
              <w:t>第1單元家庭愛行動</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w:t>
            </w:r>
            <w:r>
              <w:rPr>
                <w:rFonts w:ascii="標楷體" w:eastAsia="標楷體" w:hAnsi="標楷體" w:cs="標楷體" w:hint="eastAsia"/>
                <w:color w:val="000000" w:themeColor="text1"/>
                <w:sz w:val="24"/>
                <w:szCs w:val="24"/>
              </w:rPr>
              <w:t>了解</w:t>
            </w:r>
            <w:r w:rsidRPr="00566022">
              <w:rPr>
                <w:rFonts w:ascii="標楷體" w:eastAsia="標楷體" w:hAnsi="標楷體" w:cs="標楷體"/>
                <w:color w:val="000000" w:themeColor="text1"/>
                <w:sz w:val="24"/>
                <w:szCs w:val="24"/>
              </w:rPr>
              <w:t>五種愛之語，擬定適合家人的愛之語行動。</w:t>
            </w:r>
          </w:p>
        </w:tc>
        <w:tc>
          <w:tcPr>
            <w:tcW w:w="709" w:type="dxa"/>
            <w:tcMar>
              <w:top w:w="100" w:type="dxa"/>
              <w:left w:w="20" w:type="dxa"/>
              <w:bottom w:w="100" w:type="dxa"/>
              <w:right w:w="20" w:type="dxa"/>
            </w:tcMar>
          </w:tcPr>
          <w:p w:rsidR="002A5A7F" w:rsidRPr="00566022" w:rsidRDefault="002A5A7F" w:rsidP="002A5A7F">
            <w:pPr>
              <w:snapToGrid w:val="0"/>
              <w:ind w:firstLine="0"/>
              <w:jc w:val="center"/>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hint="eastAsia"/>
                <w:color w:val="000000" w:themeColor="text1"/>
                <w:sz w:val="24"/>
                <w:szCs w:val="24"/>
              </w:rPr>
              <w:t>康軒版教科書第三主題第一單元</w:t>
            </w:r>
          </w:p>
          <w:p w:rsidR="00813EAB" w:rsidRPr="00566022" w:rsidRDefault="00813EAB"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1.愛之語行動</w:t>
            </w:r>
          </w:p>
        </w:tc>
        <w:tc>
          <w:tcPr>
            <w:tcW w:w="141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【家庭教育】</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家J5 了解與家人溝通互動及相互支持的適切。</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lastRenderedPageBreak/>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第六週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(3/17-3/23)</w:t>
            </w:r>
          </w:p>
        </w:tc>
        <w:tc>
          <w:tcPr>
            <w:tcW w:w="1559" w:type="dxa"/>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2a-IV-2 培養親密關係的表達與處理知能。</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家Da-IV-1 家人溝通與情感表達。</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第1單元家庭愛行動</w:t>
            </w:r>
          </w:p>
          <w:p w:rsidR="002A5A7F" w:rsidRPr="00566022" w:rsidRDefault="002A5A7F" w:rsidP="002A5A7F">
            <w:pPr>
              <w:snapToGrid w:val="0"/>
              <w:ind w:firstLine="0"/>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w:t>
            </w:r>
            <w:r w:rsidRPr="00566022">
              <w:rPr>
                <w:rFonts w:ascii="標楷體" w:eastAsia="標楷體" w:hAnsi="標楷體" w:cs="標楷體" w:hint="eastAsia"/>
                <w:color w:val="000000" w:themeColor="text1"/>
                <w:sz w:val="24"/>
                <w:szCs w:val="24"/>
              </w:rPr>
              <w:t>.</w:t>
            </w:r>
            <w:r w:rsidR="00BA4D2B">
              <w:rPr>
                <w:rFonts w:ascii="標楷體" w:eastAsia="標楷體" w:hAnsi="標楷體" w:cs="標楷體" w:hint="eastAsia"/>
                <w:color w:val="000000" w:themeColor="text1"/>
                <w:sz w:val="24"/>
                <w:szCs w:val="24"/>
              </w:rPr>
              <w:t>與同學討論如何</w:t>
            </w:r>
            <w:r w:rsidR="00BA4D2B" w:rsidRPr="00566022">
              <w:rPr>
                <w:rFonts w:ascii="標楷體" w:eastAsia="標楷體" w:hAnsi="標楷體" w:cs="標楷體"/>
                <w:color w:val="000000" w:themeColor="text1"/>
                <w:sz w:val="24"/>
                <w:szCs w:val="24"/>
              </w:rPr>
              <w:t>執行適合家人的愛之語行動。</w:t>
            </w:r>
          </w:p>
        </w:tc>
        <w:tc>
          <w:tcPr>
            <w:tcW w:w="709" w:type="dxa"/>
            <w:tcMar>
              <w:top w:w="100" w:type="dxa"/>
              <w:left w:w="20" w:type="dxa"/>
              <w:bottom w:w="100" w:type="dxa"/>
              <w:right w:w="20" w:type="dxa"/>
            </w:tcMar>
          </w:tcPr>
          <w:p w:rsidR="002A5A7F" w:rsidRPr="00566022" w:rsidRDefault="002A5A7F" w:rsidP="002A5A7F">
            <w:pPr>
              <w:snapToGrid w:val="0"/>
              <w:ind w:firstLine="0"/>
              <w:jc w:val="center"/>
              <w:rPr>
                <w:rFonts w:ascii="標楷體" w:eastAsia="標楷體" w:hAnsi="標楷體"/>
                <w:color w:val="000000" w:themeColor="text1"/>
                <w:sz w:val="24"/>
                <w:szCs w:val="24"/>
              </w:rPr>
            </w:pPr>
            <w:r w:rsidRPr="00566022">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hint="eastAsia"/>
                <w:color w:val="000000" w:themeColor="text1"/>
                <w:sz w:val="24"/>
                <w:szCs w:val="24"/>
              </w:rPr>
              <w:t>康軒版教科書第三主題第一單元</w:t>
            </w:r>
          </w:p>
          <w:p w:rsidR="00813EAB" w:rsidRPr="00566022" w:rsidRDefault="00813EAB"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1.愛之語行動</w:t>
            </w:r>
          </w:p>
        </w:tc>
        <w:tc>
          <w:tcPr>
            <w:tcW w:w="1417"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【家庭教育】</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家J5 了解與家人溝通互動及相互支持的適切。</w:t>
            </w:r>
          </w:p>
          <w:p w:rsidR="002A5A7F" w:rsidRPr="00566022" w:rsidRDefault="002A5A7F" w:rsidP="002A5A7F">
            <w:pPr>
              <w:snapToGrid w:val="0"/>
              <w:ind w:firstLine="0"/>
              <w:rPr>
                <w:rFonts w:ascii="標楷體" w:eastAsia="標楷體" w:hAnsi="標楷體" w:cs="標楷體"/>
                <w:color w:val="000000" w:themeColor="text1"/>
                <w:sz w:val="24"/>
                <w:szCs w:val="24"/>
              </w:rPr>
            </w:pPr>
            <w:r w:rsidRPr="00566022">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r>
              <w:rPr>
                <w:rFonts w:ascii="標楷體" w:eastAsia="標楷體" w:hAnsi="標楷體" w:cs="標楷體"/>
                <w:sz w:val="24"/>
                <w:szCs w:val="24"/>
              </w:rPr>
              <w:t xml:space="preserve">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第七週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(3/24-3/30)</w:t>
            </w:r>
          </w:p>
        </w:tc>
        <w:tc>
          <w:tcPr>
            <w:tcW w:w="1559" w:type="dxa"/>
          </w:tcPr>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2a-IV-2 培養親密關係的表達與處理知能。</w:t>
            </w:r>
          </w:p>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家Da-IV-1 家人溝通與情感表達。</w:t>
            </w:r>
          </w:p>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家Da-IV-2 家庭中不同角色的需求與合宜的家人互動。</w:t>
            </w:r>
          </w:p>
        </w:tc>
        <w:tc>
          <w:tcPr>
            <w:tcW w:w="2977" w:type="dxa"/>
            <w:tcMar>
              <w:top w:w="100" w:type="dxa"/>
              <w:left w:w="20" w:type="dxa"/>
              <w:bottom w:w="100" w:type="dxa"/>
              <w:right w:w="20" w:type="dxa"/>
            </w:tcMar>
          </w:tcPr>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第1單元家庭愛行動</w:t>
            </w:r>
          </w:p>
          <w:p w:rsidR="002A5A7F" w:rsidRPr="00FE6182" w:rsidRDefault="002A5A7F" w:rsidP="002A5A7F">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【第一次評量週】</w:t>
            </w:r>
          </w:p>
          <w:p w:rsidR="002A5A7F" w:rsidRPr="00FE6182" w:rsidRDefault="002A5A7F" w:rsidP="00BA4D2B">
            <w:pPr>
              <w:snapToGrid w:val="0"/>
              <w:ind w:firstLine="0"/>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1.統整、展示愛之語行動成果，並能與同學分享活動感受。</w:t>
            </w:r>
          </w:p>
        </w:tc>
        <w:tc>
          <w:tcPr>
            <w:tcW w:w="709" w:type="dxa"/>
            <w:tcMar>
              <w:top w:w="100" w:type="dxa"/>
              <w:left w:w="20" w:type="dxa"/>
              <w:bottom w:w="100" w:type="dxa"/>
              <w:right w:w="20" w:type="dxa"/>
            </w:tcMar>
          </w:tcPr>
          <w:p w:rsidR="002A5A7F" w:rsidRPr="00FE6182" w:rsidRDefault="002A5A7F" w:rsidP="002A5A7F">
            <w:pPr>
              <w:snapToGrid w:val="0"/>
              <w:ind w:firstLine="0"/>
              <w:jc w:val="center"/>
              <w:rPr>
                <w:rFonts w:ascii="標楷體" w:eastAsia="標楷體" w:hAnsi="標楷體"/>
                <w:color w:val="000000" w:themeColor="text1"/>
                <w:sz w:val="24"/>
                <w:szCs w:val="24"/>
              </w:rPr>
            </w:pPr>
            <w:r w:rsidRPr="00FE6182">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FE6182" w:rsidRDefault="002A5A7F" w:rsidP="002A5A7F">
            <w:pPr>
              <w:snapToGrid w:val="0"/>
              <w:ind w:firstLine="0"/>
              <w:rPr>
                <w:rFonts w:ascii="標楷體" w:eastAsia="標楷體" w:hAnsi="標楷體" w:cs="標楷體"/>
                <w:color w:val="000000" w:themeColor="text1"/>
                <w:sz w:val="24"/>
                <w:szCs w:val="24"/>
              </w:rPr>
            </w:pPr>
            <w:r w:rsidRPr="00FE6182">
              <w:rPr>
                <w:rFonts w:ascii="標楷體" w:eastAsia="標楷體" w:hAnsi="標楷體" w:cs="標楷體" w:hint="eastAsia"/>
                <w:color w:val="000000" w:themeColor="text1"/>
                <w:sz w:val="24"/>
                <w:szCs w:val="24"/>
              </w:rPr>
              <w:t>康軒版教科書第三主題第一單元</w:t>
            </w:r>
          </w:p>
        </w:tc>
        <w:tc>
          <w:tcPr>
            <w:tcW w:w="1417" w:type="dxa"/>
            <w:tcMar>
              <w:top w:w="100" w:type="dxa"/>
              <w:left w:w="20" w:type="dxa"/>
              <w:bottom w:w="100" w:type="dxa"/>
              <w:right w:w="20" w:type="dxa"/>
            </w:tcMar>
          </w:tcPr>
          <w:p w:rsidR="002A5A7F" w:rsidRPr="00FE6182" w:rsidRDefault="002A5A7F" w:rsidP="002A5A7F">
            <w:pPr>
              <w:snapToGrid w:val="0"/>
              <w:ind w:firstLine="0"/>
              <w:rPr>
                <w:rFonts w:ascii="標楷體" w:eastAsia="標楷體" w:hAnsi="標楷體" w:cs="標楷體"/>
                <w:color w:val="000000" w:themeColor="text1"/>
                <w:sz w:val="24"/>
                <w:szCs w:val="24"/>
              </w:rPr>
            </w:pPr>
            <w:r w:rsidRPr="00FE6182">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FE6182" w:rsidRDefault="002A5A7F" w:rsidP="002A5A7F">
            <w:pPr>
              <w:snapToGrid w:val="0"/>
              <w:ind w:firstLine="0"/>
              <w:rPr>
                <w:rFonts w:ascii="標楷體" w:eastAsia="標楷體" w:hAnsi="標楷體" w:cs="標楷體"/>
                <w:color w:val="000000" w:themeColor="text1"/>
                <w:sz w:val="24"/>
                <w:szCs w:val="24"/>
              </w:rPr>
            </w:pPr>
            <w:r w:rsidRPr="00FE6182">
              <w:rPr>
                <w:rFonts w:ascii="標楷體" w:eastAsia="標楷體" w:hAnsi="標楷體" w:cs="標楷體"/>
                <w:color w:val="000000" w:themeColor="text1"/>
                <w:sz w:val="24"/>
                <w:szCs w:val="24"/>
              </w:rPr>
              <w:t>【家庭教育】</w:t>
            </w:r>
          </w:p>
          <w:p w:rsidR="002A5A7F" w:rsidRPr="00FE6182" w:rsidRDefault="002A5A7F" w:rsidP="002A5A7F">
            <w:pPr>
              <w:snapToGrid w:val="0"/>
              <w:ind w:firstLine="0"/>
              <w:rPr>
                <w:rFonts w:ascii="標楷體" w:eastAsia="標楷體" w:hAnsi="標楷體" w:cs="標楷體"/>
                <w:color w:val="000000" w:themeColor="text1"/>
                <w:sz w:val="24"/>
                <w:szCs w:val="24"/>
              </w:rPr>
            </w:pPr>
            <w:r w:rsidRPr="00FE6182">
              <w:rPr>
                <w:rFonts w:ascii="標楷體" w:eastAsia="標楷體" w:hAnsi="標楷體" w:cs="標楷體"/>
                <w:color w:val="000000" w:themeColor="text1"/>
                <w:sz w:val="24"/>
                <w:szCs w:val="24"/>
              </w:rPr>
              <w:t>家J5 了解與家人溝通互動及相互支持的適切。</w:t>
            </w:r>
          </w:p>
          <w:p w:rsidR="002A5A7F" w:rsidRPr="00FE6182" w:rsidRDefault="002A5A7F" w:rsidP="002A5A7F">
            <w:pPr>
              <w:snapToGrid w:val="0"/>
              <w:ind w:firstLine="0"/>
              <w:rPr>
                <w:rFonts w:ascii="標楷體" w:eastAsia="標楷體" w:hAnsi="標楷體" w:cs="標楷體"/>
                <w:color w:val="000000" w:themeColor="text1"/>
                <w:sz w:val="24"/>
                <w:szCs w:val="24"/>
              </w:rPr>
            </w:pPr>
            <w:r w:rsidRPr="00FE6182">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2A5A7F" w:rsidRDefault="002A5A7F" w:rsidP="002A5A7F">
            <w:pPr>
              <w:ind w:hanging="7"/>
              <w:jc w:val="left"/>
              <w:rPr>
                <w:rFonts w:ascii="PMingLiu" w:hAnsi="PMingLiu" w:cs="PMingLiu" w:hint="eastAsia"/>
              </w:rPr>
            </w:pPr>
          </w:p>
          <w:p w:rsidR="002A5A7F" w:rsidRPr="00EA757A" w:rsidRDefault="002A5A7F" w:rsidP="002A5A7F">
            <w:pPr>
              <w:ind w:hanging="7"/>
              <w:jc w:val="left"/>
              <w:rPr>
                <w:rFonts w:ascii="標楷體" w:eastAsia="標楷體" w:hAnsi="標楷體" w:cs="PMingLiu"/>
              </w:rPr>
            </w:pPr>
            <w:r w:rsidRPr="00EA757A">
              <w:rPr>
                <w:rFonts w:ascii="標楷體" w:eastAsia="標楷體" w:hAnsi="標楷體" w:cs="PMingLiu" w:hint="eastAsia"/>
                <w:sz w:val="24"/>
              </w:rPr>
              <w:t>3</w:t>
            </w:r>
            <w:r w:rsidRPr="00EA757A">
              <w:rPr>
                <w:rFonts w:ascii="標楷體" w:eastAsia="標楷體" w:hAnsi="標楷體" w:cs="PMingLiu"/>
                <w:sz w:val="24"/>
              </w:rPr>
              <w:t>/27-3/28</w:t>
            </w:r>
            <w:r w:rsidRPr="00EA757A">
              <w:rPr>
                <w:rFonts w:ascii="標楷體" w:eastAsia="標楷體" w:hAnsi="標楷體" w:cs="PMingLiu" w:hint="eastAsia"/>
                <w:sz w:val="24"/>
              </w:rPr>
              <w:t>第一次段考</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第八週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(3/31-4/6)</w:t>
            </w:r>
          </w:p>
        </w:tc>
        <w:tc>
          <w:tcPr>
            <w:tcW w:w="1559" w:type="dxa"/>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2d-IV-1 運用創新能力，規畫合宜的活動，豐富個人及家庭生活。</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家Dc-IV-1 家庭活動策畫與參與，以互相尊重與同理為基礎的家人關係維繫。</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輔Da-IV-1 正向思考模式、生活習慣與態度的培養。</w:t>
            </w:r>
          </w:p>
        </w:tc>
        <w:tc>
          <w:tcPr>
            <w:tcW w:w="2977"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第2單元凝聚好時光</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1.能與同學分享與家人相處的經驗，並能覺察家庭活動對家人親密關係建立的重要性。</w:t>
            </w:r>
          </w:p>
        </w:tc>
        <w:tc>
          <w:tcPr>
            <w:tcW w:w="709" w:type="dxa"/>
            <w:tcMar>
              <w:top w:w="100" w:type="dxa"/>
              <w:left w:w="20" w:type="dxa"/>
              <w:bottom w:w="100" w:type="dxa"/>
              <w:right w:w="20" w:type="dxa"/>
            </w:tcMar>
          </w:tcPr>
          <w:p w:rsidR="002A5A7F" w:rsidRPr="00E73FD8" w:rsidRDefault="002A5A7F" w:rsidP="002A5A7F">
            <w:pPr>
              <w:snapToGrid w:val="0"/>
              <w:ind w:firstLine="0"/>
              <w:jc w:val="center"/>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hint="eastAsia"/>
                <w:color w:val="000000" w:themeColor="text1"/>
                <w:sz w:val="24"/>
                <w:szCs w:val="24"/>
              </w:rPr>
              <w:t>康軒版教科書第三主題第二單元</w:t>
            </w:r>
          </w:p>
          <w:p w:rsidR="00813EAB" w:rsidRPr="00E73FD8" w:rsidRDefault="00813EAB" w:rsidP="002A5A7F">
            <w:pPr>
              <w:snapToGrid w:val="0"/>
              <w:ind w:firstLine="0"/>
              <w:rPr>
                <w:rFonts w:ascii="標楷體" w:eastAsia="標楷體" w:hAnsi="標楷體" w:cs="標楷體"/>
                <w:color w:val="000000" w:themeColor="text1"/>
                <w:sz w:val="24"/>
                <w:szCs w:val="24"/>
              </w:rPr>
            </w:pPr>
            <w:r w:rsidRPr="009275BE">
              <w:rPr>
                <w:rFonts w:ascii="標楷體" w:eastAsia="標楷體" w:hAnsi="標楷體" w:cs="標楷體"/>
                <w:sz w:val="24"/>
                <w:szCs w:val="24"/>
              </w:rPr>
              <w:t>1.情緒卡</w:t>
            </w:r>
          </w:p>
        </w:tc>
        <w:tc>
          <w:tcPr>
            <w:tcW w:w="1417"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【家庭教育】</w:t>
            </w:r>
          </w:p>
          <w:p w:rsidR="002A5A7F" w:rsidRPr="00E73FD8"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家J5 了解與家人溝通互動及相互支持的適切。</w:t>
            </w:r>
          </w:p>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家J11 規畫與執行家庭的各種活動(休閒、節慶等)。</w:t>
            </w:r>
          </w:p>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性別平等</w:t>
            </w:r>
            <w:r w:rsidRPr="00E73FD8">
              <w:rPr>
                <w:rFonts w:ascii="標楷體" w:eastAsia="標楷體" w:hAnsi="標楷體" w:cs="標楷體"/>
                <w:color w:val="000000" w:themeColor="text1"/>
                <w:sz w:val="24"/>
                <w:szCs w:val="24"/>
              </w:rPr>
              <w:t>教育】</w:t>
            </w:r>
          </w:p>
          <w:p w:rsidR="002A5A7F" w:rsidRPr="00E73FD8" w:rsidRDefault="002A5A7F" w:rsidP="002A5A7F">
            <w:pPr>
              <w:snapToGrid w:val="0"/>
              <w:ind w:firstLine="0"/>
              <w:rPr>
                <w:rFonts w:ascii="標楷體" w:eastAsia="標楷體" w:hAnsi="標楷體" w:cs="標楷體"/>
                <w:color w:val="000000" w:themeColor="text1"/>
                <w:sz w:val="24"/>
                <w:szCs w:val="24"/>
              </w:rPr>
            </w:pPr>
            <w:r w:rsidRPr="00A62B01">
              <w:rPr>
                <w:rFonts w:ascii="標楷體" w:eastAsia="標楷體" w:hAnsi="標楷體" w:cs="標楷體" w:hint="eastAsia"/>
                <w:color w:val="000000" w:themeColor="text1"/>
                <w:sz w:val="24"/>
                <w:szCs w:val="24"/>
              </w:rPr>
              <w:t>性J13 了解多元家庭型態的性別意涵。</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第九週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(4/7-4/13)</w:t>
            </w:r>
          </w:p>
        </w:tc>
        <w:tc>
          <w:tcPr>
            <w:tcW w:w="1559" w:type="dxa"/>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2d-IV-1 運用創新能力，規畫合宜的活動，豐富個人及家庭生活。</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家Dc-IV-1 家庭活動策畫與參與，以互相尊重與同理為基礎的家人關係維繫。</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輔Da-IV-1 正向思考模式、生活習慣與態度的培養。</w:t>
            </w:r>
          </w:p>
        </w:tc>
        <w:tc>
          <w:tcPr>
            <w:tcW w:w="2977"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第2單元凝聚好時光</w:t>
            </w:r>
          </w:p>
          <w:p w:rsidR="002A5A7F" w:rsidRPr="00E73FD8" w:rsidRDefault="002A5A7F" w:rsidP="002A5A7F">
            <w:pPr>
              <w:snapToGrid w:val="0"/>
              <w:ind w:firstLine="0"/>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1.透過家庭活動特色調查與分享，了解家庭在邁向學習型家庭的特質與自身在未來可展現的行動。</w:t>
            </w:r>
          </w:p>
        </w:tc>
        <w:tc>
          <w:tcPr>
            <w:tcW w:w="709" w:type="dxa"/>
            <w:tcMar>
              <w:top w:w="100" w:type="dxa"/>
              <w:left w:w="20" w:type="dxa"/>
              <w:bottom w:w="100" w:type="dxa"/>
              <w:right w:w="20" w:type="dxa"/>
            </w:tcMar>
          </w:tcPr>
          <w:p w:rsidR="002A5A7F" w:rsidRPr="00E73FD8" w:rsidRDefault="002A5A7F" w:rsidP="002A5A7F">
            <w:pPr>
              <w:snapToGrid w:val="0"/>
              <w:ind w:firstLine="0"/>
              <w:jc w:val="center"/>
              <w:rPr>
                <w:rFonts w:ascii="標楷體" w:eastAsia="標楷體" w:hAnsi="標楷體"/>
                <w:color w:val="000000" w:themeColor="text1"/>
                <w:sz w:val="24"/>
                <w:szCs w:val="24"/>
              </w:rPr>
            </w:pPr>
            <w:r w:rsidRPr="00E73FD8">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hint="eastAsia"/>
                <w:color w:val="000000" w:themeColor="text1"/>
                <w:sz w:val="24"/>
                <w:szCs w:val="24"/>
              </w:rPr>
              <w:t>康軒版教科書第三主題第二單元</w:t>
            </w:r>
          </w:p>
          <w:p w:rsidR="00813EAB" w:rsidRPr="00E73FD8" w:rsidRDefault="00813EAB" w:rsidP="002A5A7F">
            <w:pPr>
              <w:snapToGrid w:val="0"/>
              <w:ind w:firstLine="0"/>
              <w:rPr>
                <w:rFonts w:ascii="標楷體" w:eastAsia="標楷體" w:hAnsi="標楷體" w:cs="標楷體"/>
                <w:color w:val="000000" w:themeColor="text1"/>
                <w:sz w:val="24"/>
                <w:szCs w:val="24"/>
              </w:rPr>
            </w:pPr>
            <w:r w:rsidRPr="009275BE">
              <w:rPr>
                <w:rFonts w:ascii="標楷體" w:eastAsia="標楷體" w:hAnsi="標楷體" w:cs="標楷體"/>
                <w:sz w:val="24"/>
                <w:szCs w:val="24"/>
              </w:rPr>
              <w:t>1.情緒卡</w:t>
            </w:r>
          </w:p>
        </w:tc>
        <w:tc>
          <w:tcPr>
            <w:tcW w:w="1417"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E73FD8">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口語</w:t>
            </w:r>
            <w:r w:rsidRPr="00E73FD8">
              <w:rPr>
                <w:rFonts w:ascii="標楷體" w:eastAsia="標楷體" w:hAnsi="標楷體" w:cs="標楷體"/>
                <w:color w:val="000000" w:themeColor="text1"/>
                <w:sz w:val="24"/>
                <w:szCs w:val="24"/>
              </w:rPr>
              <w:t>評量</w:t>
            </w:r>
          </w:p>
        </w:tc>
        <w:tc>
          <w:tcPr>
            <w:tcW w:w="1559" w:type="dxa"/>
            <w:tcMar>
              <w:top w:w="100" w:type="dxa"/>
              <w:left w:w="20" w:type="dxa"/>
              <w:bottom w:w="100" w:type="dxa"/>
              <w:right w:w="20" w:type="dxa"/>
            </w:tcMar>
          </w:tcPr>
          <w:p w:rsidR="002A5A7F" w:rsidRPr="00E73FD8"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【家庭教育】</w:t>
            </w:r>
          </w:p>
          <w:p w:rsidR="002A5A7F" w:rsidRPr="00E73FD8"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家J5 了解與家人溝通互動及相互支持的適切。</w:t>
            </w:r>
          </w:p>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家J11 規畫與執行家庭的各種活動(休閒、節慶等)。</w:t>
            </w:r>
          </w:p>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性別平等</w:t>
            </w:r>
            <w:r w:rsidRPr="00E73FD8">
              <w:rPr>
                <w:rFonts w:ascii="標楷體" w:eastAsia="標楷體" w:hAnsi="標楷體" w:cs="標楷體"/>
                <w:color w:val="000000" w:themeColor="text1"/>
                <w:sz w:val="24"/>
                <w:szCs w:val="24"/>
              </w:rPr>
              <w:t>教育】</w:t>
            </w:r>
          </w:p>
          <w:p w:rsidR="002A5A7F" w:rsidRPr="00E73FD8" w:rsidRDefault="002A5A7F" w:rsidP="002A5A7F">
            <w:pPr>
              <w:snapToGrid w:val="0"/>
              <w:ind w:firstLine="0"/>
              <w:rPr>
                <w:rFonts w:ascii="標楷體" w:eastAsia="標楷體" w:hAnsi="標楷體" w:cs="標楷體"/>
                <w:color w:val="000000" w:themeColor="text1"/>
                <w:sz w:val="24"/>
                <w:szCs w:val="24"/>
              </w:rPr>
            </w:pPr>
            <w:r w:rsidRPr="00A62B01">
              <w:rPr>
                <w:rFonts w:ascii="標楷體" w:eastAsia="標楷體" w:hAnsi="標楷體" w:cs="標楷體" w:hint="eastAsia"/>
                <w:color w:val="000000" w:themeColor="text1"/>
                <w:sz w:val="24"/>
                <w:szCs w:val="24"/>
              </w:rPr>
              <w:lastRenderedPageBreak/>
              <w:t>性J13 了解多元家庭型態的性別意涵。</w:t>
            </w:r>
          </w:p>
        </w:tc>
        <w:tc>
          <w:tcPr>
            <w:tcW w:w="1784" w:type="dxa"/>
          </w:tcPr>
          <w:p w:rsidR="002A5A7F" w:rsidRDefault="002A5A7F" w:rsidP="002A5A7F">
            <w:pPr>
              <w:ind w:hanging="7"/>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2A5A7F" w:rsidRDefault="002A5A7F" w:rsidP="002A5A7F">
            <w:pPr>
              <w:ind w:left="120" w:hanging="120"/>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rPr>
                <w:rFonts w:ascii="標楷體" w:eastAsia="標楷體" w:hAnsi="標楷體" w:cs="標楷體"/>
                <w:sz w:val="24"/>
                <w:szCs w:val="24"/>
                <w:u w:val="single"/>
              </w:rPr>
            </w:pPr>
            <w:r>
              <w:rPr>
                <w:rFonts w:ascii="標楷體" w:eastAsia="標楷體" w:hAnsi="標楷體" w:cs="標楷體"/>
                <w:sz w:val="24"/>
                <w:szCs w:val="24"/>
                <w:u w:val="single"/>
              </w:rPr>
              <w:t>＿       ＿</w:t>
            </w:r>
          </w:p>
          <w:p w:rsidR="002A5A7F" w:rsidRDefault="002A5A7F" w:rsidP="002A5A7F">
            <w:pPr>
              <w:ind w:hanging="7"/>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(4/14-4/20)</w:t>
            </w:r>
          </w:p>
        </w:tc>
        <w:tc>
          <w:tcPr>
            <w:tcW w:w="1559" w:type="dxa"/>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2d-IV-1 運用創新能力，規畫合宜的活動，豐富個人及家庭生活。</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家Dc-IV-1 家庭活動策畫與參與，以互相尊重與同理為基礎的家人關係維繫。</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輔Da-IV-1 正向思考模式、生活習慣與態度的培養。</w:t>
            </w:r>
          </w:p>
        </w:tc>
        <w:tc>
          <w:tcPr>
            <w:tcW w:w="2977"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第2單元凝聚好時光</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1.完成「家庭活動特色調查」、「我的家庭特色」檢核表。</w:t>
            </w:r>
          </w:p>
        </w:tc>
        <w:tc>
          <w:tcPr>
            <w:tcW w:w="709" w:type="dxa"/>
            <w:tcMar>
              <w:top w:w="100" w:type="dxa"/>
              <w:left w:w="20" w:type="dxa"/>
              <w:bottom w:w="100" w:type="dxa"/>
              <w:right w:w="20" w:type="dxa"/>
            </w:tcMar>
          </w:tcPr>
          <w:p w:rsidR="002A5A7F" w:rsidRPr="006E3A8A" w:rsidRDefault="002A5A7F" w:rsidP="002A5A7F">
            <w:pPr>
              <w:snapToGrid w:val="0"/>
              <w:ind w:firstLine="0"/>
              <w:jc w:val="center"/>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hint="eastAsia"/>
                <w:color w:val="000000" w:themeColor="text1"/>
                <w:sz w:val="24"/>
                <w:szCs w:val="24"/>
              </w:rPr>
              <w:t>康軒版教科書第三主題第二單元</w:t>
            </w:r>
          </w:p>
          <w:p w:rsidR="00813EAB" w:rsidRPr="006E3A8A" w:rsidRDefault="00813EAB"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6E3A8A">
              <w:rPr>
                <w:rFonts w:ascii="標楷體" w:eastAsia="標楷體" w:hAnsi="標楷體" w:cs="標楷體"/>
                <w:color w:val="000000" w:themeColor="text1"/>
                <w:sz w:val="24"/>
                <w:szCs w:val="24"/>
              </w:rPr>
              <w:t>「我的家庭特色」檢核表</w:t>
            </w:r>
          </w:p>
        </w:tc>
        <w:tc>
          <w:tcPr>
            <w:tcW w:w="1417"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【家庭教育】</w:t>
            </w:r>
          </w:p>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家J5 了解與家人溝通互動及相互支持的適切。</w:t>
            </w:r>
          </w:p>
          <w:p w:rsidR="002A5A7F"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家J11 規畫與執行家庭的各種活動(休閒、節慶等)。</w:t>
            </w:r>
          </w:p>
          <w:p w:rsidR="002A5A7F" w:rsidRDefault="002A5A7F" w:rsidP="002A5A7F">
            <w:pPr>
              <w:snapToGrid w:val="0"/>
              <w:ind w:firstLine="0"/>
              <w:rPr>
                <w:rFonts w:ascii="標楷體" w:eastAsia="標楷體" w:hAnsi="標楷體" w:cs="標楷體"/>
                <w:color w:val="000000" w:themeColor="text1"/>
                <w:sz w:val="24"/>
                <w:szCs w:val="24"/>
              </w:rPr>
            </w:pPr>
            <w:r w:rsidRPr="00E73FD8">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性別平等</w:t>
            </w:r>
            <w:r w:rsidRPr="00E73FD8">
              <w:rPr>
                <w:rFonts w:ascii="標楷體" w:eastAsia="標楷體" w:hAnsi="標楷體" w:cs="標楷體"/>
                <w:color w:val="000000" w:themeColor="text1"/>
                <w:sz w:val="24"/>
                <w:szCs w:val="24"/>
              </w:rPr>
              <w:t>教育】</w:t>
            </w:r>
          </w:p>
          <w:p w:rsidR="002A5A7F" w:rsidRPr="006E3A8A" w:rsidRDefault="002A5A7F" w:rsidP="002A5A7F">
            <w:pPr>
              <w:snapToGrid w:val="0"/>
              <w:ind w:firstLine="0"/>
              <w:rPr>
                <w:rFonts w:ascii="標楷體" w:eastAsia="標楷體" w:hAnsi="標楷體" w:cs="標楷體"/>
                <w:color w:val="000000" w:themeColor="text1"/>
                <w:sz w:val="24"/>
                <w:szCs w:val="24"/>
              </w:rPr>
            </w:pPr>
            <w:r w:rsidRPr="00A62B01">
              <w:rPr>
                <w:rFonts w:ascii="標楷體" w:eastAsia="標楷體" w:hAnsi="標楷體" w:cs="標楷體" w:hint="eastAsia"/>
                <w:color w:val="000000" w:themeColor="text1"/>
                <w:sz w:val="24"/>
                <w:szCs w:val="24"/>
              </w:rPr>
              <w:t>性J13 了解多元家庭型態的性別意涵。</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第十一週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(4/21-4/27)</w:t>
            </w:r>
          </w:p>
        </w:tc>
        <w:tc>
          <w:tcPr>
            <w:tcW w:w="1559" w:type="dxa"/>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2d-IV-1 運用創新能力，規畫合宜的活動，豐富個人及家庭生活。</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2a-IV-3 覺察自己與家</w:t>
            </w:r>
            <w:r w:rsidRPr="006E3A8A">
              <w:rPr>
                <w:rFonts w:ascii="標楷體" w:eastAsia="標楷體" w:hAnsi="標楷體" w:cs="標楷體"/>
                <w:color w:val="000000" w:themeColor="text1"/>
                <w:sz w:val="24"/>
                <w:szCs w:val="24"/>
              </w:rPr>
              <w:lastRenderedPageBreak/>
              <w:t>人溝通的方式，增進經營家庭生活能力。</w:t>
            </w:r>
          </w:p>
        </w:tc>
        <w:tc>
          <w:tcPr>
            <w:tcW w:w="1559"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lastRenderedPageBreak/>
              <w:t>家Dc-IV-1 家庭活動策畫與參與，以互相尊重與同理為基礎的家人關係維繫。</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輔Da-IV-1 正向思考模式、</w:t>
            </w:r>
            <w:r w:rsidRPr="006E3A8A">
              <w:rPr>
                <w:rFonts w:ascii="標楷體" w:eastAsia="標楷體" w:hAnsi="標楷體" w:cs="標楷體"/>
                <w:color w:val="000000" w:themeColor="text1"/>
                <w:sz w:val="24"/>
                <w:szCs w:val="24"/>
              </w:rPr>
              <w:lastRenderedPageBreak/>
              <w:t>生活習慣與態度的培養。</w:t>
            </w:r>
          </w:p>
        </w:tc>
        <w:tc>
          <w:tcPr>
            <w:tcW w:w="2977"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lastRenderedPageBreak/>
              <w:t>第2單元凝聚好時光</w:t>
            </w:r>
          </w:p>
          <w:p w:rsidR="002A5A7F" w:rsidRPr="006E3A8A" w:rsidRDefault="002A5A7F" w:rsidP="002A5A7F">
            <w:pPr>
              <w:snapToGrid w:val="0"/>
              <w:ind w:firstLine="0"/>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1.透過腦力激盪，刺激思考家庭共學可能的活動，並嘗試運用於「家人共築夢」計畫中。</w:t>
            </w:r>
          </w:p>
        </w:tc>
        <w:tc>
          <w:tcPr>
            <w:tcW w:w="709" w:type="dxa"/>
            <w:tcMar>
              <w:top w:w="100" w:type="dxa"/>
              <w:left w:w="20" w:type="dxa"/>
              <w:bottom w:w="100" w:type="dxa"/>
              <w:right w:w="20" w:type="dxa"/>
            </w:tcMar>
          </w:tcPr>
          <w:p w:rsidR="002A5A7F" w:rsidRPr="006E3A8A" w:rsidRDefault="002A5A7F" w:rsidP="002A5A7F">
            <w:pPr>
              <w:snapToGrid w:val="0"/>
              <w:ind w:firstLine="0"/>
              <w:jc w:val="center"/>
              <w:rPr>
                <w:rFonts w:ascii="標楷體" w:eastAsia="標楷體" w:hAnsi="標楷體"/>
                <w:color w:val="000000" w:themeColor="text1"/>
                <w:sz w:val="24"/>
                <w:szCs w:val="24"/>
              </w:rPr>
            </w:pPr>
            <w:r w:rsidRPr="006E3A8A">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hint="eastAsia"/>
                <w:color w:val="000000" w:themeColor="text1"/>
                <w:sz w:val="24"/>
                <w:szCs w:val="24"/>
              </w:rPr>
              <w:t>康軒版教科書第三主題第二單元</w:t>
            </w:r>
          </w:p>
          <w:p w:rsidR="00813EAB" w:rsidRPr="006E3A8A" w:rsidRDefault="00813EAB"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6E3A8A">
              <w:rPr>
                <w:rFonts w:ascii="標楷體" w:eastAsia="標楷體" w:hAnsi="標楷體" w:cs="標楷體"/>
                <w:color w:val="000000" w:themeColor="text1"/>
                <w:sz w:val="24"/>
                <w:szCs w:val="24"/>
              </w:rPr>
              <w:t>「家人共築夢」計畫</w:t>
            </w:r>
          </w:p>
        </w:tc>
        <w:tc>
          <w:tcPr>
            <w:tcW w:w="1417"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【家庭教育】</w:t>
            </w:r>
          </w:p>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家J5 了解與家人溝通互動及相互支持的適切。</w:t>
            </w:r>
          </w:p>
          <w:p w:rsidR="002A5A7F" w:rsidRPr="006E3A8A" w:rsidRDefault="002A5A7F" w:rsidP="002A5A7F">
            <w:pPr>
              <w:snapToGrid w:val="0"/>
              <w:ind w:firstLine="0"/>
              <w:rPr>
                <w:rFonts w:ascii="標楷體" w:eastAsia="標楷體" w:hAnsi="標楷體" w:cs="標楷體"/>
                <w:color w:val="000000" w:themeColor="text1"/>
                <w:sz w:val="24"/>
                <w:szCs w:val="24"/>
              </w:rPr>
            </w:pPr>
            <w:r w:rsidRPr="006E3A8A">
              <w:rPr>
                <w:rFonts w:ascii="標楷體" w:eastAsia="標楷體" w:hAnsi="標楷體" w:cs="標楷體"/>
                <w:color w:val="000000" w:themeColor="text1"/>
                <w:sz w:val="24"/>
                <w:szCs w:val="24"/>
              </w:rPr>
              <w:t>家J11 規畫與執行家庭的各種活動(休</w:t>
            </w:r>
            <w:r w:rsidRPr="006E3A8A">
              <w:rPr>
                <w:rFonts w:ascii="標楷體" w:eastAsia="標楷體" w:hAnsi="標楷體" w:cs="標楷體"/>
                <w:color w:val="000000" w:themeColor="text1"/>
                <w:sz w:val="24"/>
                <w:szCs w:val="24"/>
              </w:rPr>
              <w:lastRenderedPageBreak/>
              <w:t>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第十二週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(4/28-5/04)</w:t>
            </w:r>
          </w:p>
        </w:tc>
        <w:tc>
          <w:tcPr>
            <w:tcW w:w="1559" w:type="dxa"/>
          </w:tcPr>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2d-IV-1 運用創新能力，規畫合宜的活動，豐富個人及家庭生活。</w:t>
            </w:r>
          </w:p>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2a-IV-3 覺察自己與家人溝通的方式，增進經營家庭生活能力。</w:t>
            </w:r>
          </w:p>
        </w:tc>
        <w:tc>
          <w:tcPr>
            <w:tcW w:w="1559" w:type="dxa"/>
            <w:tcMar>
              <w:top w:w="100" w:type="dxa"/>
              <w:left w:w="20" w:type="dxa"/>
              <w:bottom w:w="100" w:type="dxa"/>
              <w:right w:w="20" w:type="dxa"/>
            </w:tcMar>
          </w:tcPr>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家Dc-IV-1 家庭活動策畫與參與，以互相尊重與同理為基礎的家人關係維繫。</w:t>
            </w:r>
          </w:p>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輔Da-IV-1 正向思考模式、生活習慣與態度的培養。</w:t>
            </w:r>
          </w:p>
        </w:tc>
        <w:tc>
          <w:tcPr>
            <w:tcW w:w="2977" w:type="dxa"/>
            <w:tcMar>
              <w:top w:w="100" w:type="dxa"/>
              <w:left w:w="20" w:type="dxa"/>
              <w:bottom w:w="100" w:type="dxa"/>
              <w:right w:w="20" w:type="dxa"/>
            </w:tcMar>
          </w:tcPr>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第2單元凝聚好時光</w:t>
            </w:r>
          </w:p>
          <w:p w:rsidR="002A5A7F" w:rsidRPr="00BC5EFD" w:rsidRDefault="002A5A7F" w:rsidP="002A5A7F">
            <w:pPr>
              <w:snapToGrid w:val="0"/>
              <w:ind w:firstLine="0"/>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1.規畫並互評「家人共築夢」計畫，透過執行計畫，累積家人共學經驗、創造共同回憶，建立家人間的正向互動。</w:t>
            </w:r>
          </w:p>
        </w:tc>
        <w:tc>
          <w:tcPr>
            <w:tcW w:w="709" w:type="dxa"/>
            <w:tcMar>
              <w:top w:w="100" w:type="dxa"/>
              <w:left w:w="20" w:type="dxa"/>
              <w:bottom w:w="100" w:type="dxa"/>
              <w:right w:w="20" w:type="dxa"/>
            </w:tcMar>
          </w:tcPr>
          <w:p w:rsidR="002A5A7F" w:rsidRPr="00BC5EFD" w:rsidRDefault="002A5A7F" w:rsidP="002A5A7F">
            <w:pPr>
              <w:snapToGrid w:val="0"/>
              <w:ind w:firstLine="0"/>
              <w:jc w:val="center"/>
              <w:rPr>
                <w:rFonts w:ascii="標楷體" w:eastAsia="標楷體" w:hAnsi="標楷體"/>
                <w:color w:val="000000" w:themeColor="text1"/>
                <w:sz w:val="24"/>
                <w:szCs w:val="24"/>
              </w:rPr>
            </w:pPr>
            <w:r w:rsidRPr="00BC5EFD">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BC5EFD" w:rsidRDefault="002A5A7F" w:rsidP="002A5A7F">
            <w:pPr>
              <w:snapToGrid w:val="0"/>
              <w:ind w:firstLine="0"/>
              <w:rPr>
                <w:rFonts w:ascii="標楷體" w:eastAsia="標楷體" w:hAnsi="標楷體" w:cs="標楷體"/>
                <w:color w:val="000000" w:themeColor="text1"/>
                <w:sz w:val="24"/>
                <w:szCs w:val="24"/>
              </w:rPr>
            </w:pPr>
            <w:r w:rsidRPr="00BC5EFD">
              <w:rPr>
                <w:rFonts w:ascii="標楷體" w:eastAsia="標楷體" w:hAnsi="標楷體" w:cs="標楷體" w:hint="eastAsia"/>
                <w:color w:val="000000" w:themeColor="text1"/>
                <w:sz w:val="24"/>
                <w:szCs w:val="24"/>
              </w:rPr>
              <w:t>康軒版教科書第三主題第二單元</w:t>
            </w:r>
          </w:p>
          <w:p w:rsidR="002A5A7F" w:rsidRPr="00BC5EFD" w:rsidRDefault="00813EAB" w:rsidP="002A5A7F">
            <w:pPr>
              <w:snapToGrid w:val="0"/>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6E3A8A">
              <w:rPr>
                <w:rFonts w:ascii="標楷體" w:eastAsia="標楷體" w:hAnsi="標楷體" w:cs="標楷體"/>
                <w:color w:val="000000" w:themeColor="text1"/>
                <w:sz w:val="24"/>
                <w:szCs w:val="24"/>
              </w:rPr>
              <w:t>「家人共築夢」計畫</w:t>
            </w:r>
          </w:p>
        </w:tc>
        <w:tc>
          <w:tcPr>
            <w:tcW w:w="1417" w:type="dxa"/>
            <w:tcMar>
              <w:top w:w="100" w:type="dxa"/>
              <w:left w:w="20" w:type="dxa"/>
              <w:bottom w:w="100" w:type="dxa"/>
              <w:right w:w="20" w:type="dxa"/>
            </w:tcMar>
          </w:tcPr>
          <w:p w:rsidR="002A5A7F" w:rsidRPr="00BC5EFD" w:rsidRDefault="002A5A7F" w:rsidP="002A5A7F">
            <w:pPr>
              <w:snapToGrid w:val="0"/>
              <w:ind w:firstLine="0"/>
              <w:rPr>
                <w:rFonts w:ascii="標楷體" w:eastAsia="標楷體" w:hAnsi="標楷體" w:cs="標楷體"/>
                <w:color w:val="000000" w:themeColor="text1"/>
                <w:sz w:val="24"/>
                <w:szCs w:val="24"/>
              </w:rPr>
            </w:pPr>
            <w:r w:rsidRPr="00BC5EFD">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BC5EFD" w:rsidRDefault="002A5A7F" w:rsidP="002A5A7F">
            <w:pPr>
              <w:snapToGrid w:val="0"/>
              <w:ind w:firstLine="0"/>
              <w:rPr>
                <w:rFonts w:ascii="標楷體" w:eastAsia="標楷體" w:hAnsi="標楷體" w:cs="標楷體"/>
                <w:color w:val="000000" w:themeColor="text1"/>
                <w:sz w:val="24"/>
                <w:szCs w:val="24"/>
              </w:rPr>
            </w:pPr>
            <w:r w:rsidRPr="00BC5EFD">
              <w:rPr>
                <w:rFonts w:ascii="標楷體" w:eastAsia="標楷體" w:hAnsi="標楷體" w:cs="標楷體"/>
                <w:color w:val="000000" w:themeColor="text1"/>
                <w:sz w:val="24"/>
                <w:szCs w:val="24"/>
              </w:rPr>
              <w:t>【家庭教育】</w:t>
            </w:r>
          </w:p>
          <w:p w:rsidR="002A5A7F" w:rsidRPr="00BC5EFD" w:rsidRDefault="002A5A7F" w:rsidP="002A5A7F">
            <w:pPr>
              <w:snapToGrid w:val="0"/>
              <w:ind w:firstLine="0"/>
              <w:rPr>
                <w:rFonts w:ascii="標楷體" w:eastAsia="標楷體" w:hAnsi="標楷體" w:cs="標楷體"/>
                <w:color w:val="000000" w:themeColor="text1"/>
                <w:sz w:val="24"/>
                <w:szCs w:val="24"/>
              </w:rPr>
            </w:pPr>
            <w:r w:rsidRPr="00BC5EFD">
              <w:rPr>
                <w:rFonts w:ascii="標楷體" w:eastAsia="標楷體" w:hAnsi="標楷體" w:cs="標楷體"/>
                <w:color w:val="000000" w:themeColor="text1"/>
                <w:sz w:val="24"/>
                <w:szCs w:val="24"/>
              </w:rPr>
              <w:t>家J5 了解與家人溝通互動及相互支持的適切。</w:t>
            </w:r>
          </w:p>
          <w:p w:rsidR="002A5A7F" w:rsidRPr="00BC5EFD" w:rsidRDefault="002A5A7F" w:rsidP="002A5A7F">
            <w:pPr>
              <w:snapToGrid w:val="0"/>
              <w:ind w:firstLine="0"/>
              <w:rPr>
                <w:rFonts w:ascii="標楷體" w:eastAsia="標楷體" w:hAnsi="標楷體" w:cs="標楷體"/>
                <w:color w:val="000000" w:themeColor="text1"/>
                <w:sz w:val="24"/>
                <w:szCs w:val="24"/>
              </w:rPr>
            </w:pPr>
            <w:r w:rsidRPr="00BC5EFD">
              <w:rPr>
                <w:rFonts w:ascii="標楷體" w:eastAsia="標楷體" w:hAnsi="標楷體" w:cs="標楷體"/>
                <w:color w:val="000000" w:themeColor="text1"/>
                <w:sz w:val="24"/>
                <w:szCs w:val="24"/>
              </w:rPr>
              <w:t>家J11 規畫與執行家庭的各種活動(休閒、節慶等)。</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第十三週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(5/05-5/11)</w:t>
            </w:r>
          </w:p>
        </w:tc>
        <w:tc>
          <w:tcPr>
            <w:tcW w:w="1559" w:type="dxa"/>
          </w:tcPr>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2c-IV-1 善用各項資源，妥善計畫與執行個人生活中重要事務。</w:t>
            </w:r>
          </w:p>
        </w:tc>
        <w:tc>
          <w:tcPr>
            <w:tcW w:w="1559"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家Ab-IV-1 食物的選購、保存與有效運用。</w:t>
            </w:r>
          </w:p>
        </w:tc>
        <w:tc>
          <w:tcPr>
            <w:tcW w:w="2977"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第1單元街角遇到菜市場</w:t>
            </w:r>
          </w:p>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1.小隊或個人發表實際踏訪或課前蒐集資料，展現對於在地或季節性食物選購原則以對於食物基本特性之認知。</w:t>
            </w:r>
          </w:p>
        </w:tc>
        <w:tc>
          <w:tcPr>
            <w:tcW w:w="709" w:type="dxa"/>
            <w:tcMar>
              <w:top w:w="100" w:type="dxa"/>
              <w:left w:w="20" w:type="dxa"/>
              <w:bottom w:w="100" w:type="dxa"/>
              <w:right w:w="20" w:type="dxa"/>
            </w:tcMar>
          </w:tcPr>
          <w:p w:rsidR="002A5A7F" w:rsidRPr="00825686" w:rsidRDefault="002A5A7F" w:rsidP="002A5A7F">
            <w:pPr>
              <w:snapToGrid w:val="0"/>
              <w:ind w:firstLine="0"/>
              <w:jc w:val="center"/>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hint="eastAsia"/>
                <w:color w:val="000000" w:themeColor="text1"/>
                <w:sz w:val="24"/>
                <w:szCs w:val="24"/>
              </w:rPr>
              <w:t>康軒版教科書第四主題第一單元</w:t>
            </w:r>
          </w:p>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1.小隊食譜任務卡</w:t>
            </w:r>
          </w:p>
        </w:tc>
        <w:tc>
          <w:tcPr>
            <w:tcW w:w="1417"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1.口語評量</w:t>
            </w:r>
          </w:p>
        </w:tc>
        <w:tc>
          <w:tcPr>
            <w:tcW w:w="1559"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【生涯規畫教育】</w:t>
            </w:r>
          </w:p>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第十四週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(5/12-5/18)</w:t>
            </w:r>
          </w:p>
        </w:tc>
        <w:tc>
          <w:tcPr>
            <w:tcW w:w="1559" w:type="dxa"/>
          </w:tcPr>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2c-IV-1 善用各項資源，妥善計畫與執行個人生活中重要事務。</w:t>
            </w:r>
          </w:p>
        </w:tc>
        <w:tc>
          <w:tcPr>
            <w:tcW w:w="1559"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家Ab-IV-1 食物的選購、保存與有效運用。</w:t>
            </w:r>
          </w:p>
        </w:tc>
        <w:tc>
          <w:tcPr>
            <w:tcW w:w="2977"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第1單元街角遇到菜市場</w:t>
            </w:r>
          </w:p>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【第二次評量週】</w:t>
            </w:r>
          </w:p>
          <w:p w:rsidR="002A5A7F" w:rsidRPr="00825686" w:rsidRDefault="002A5A7F" w:rsidP="002A5A7F">
            <w:pPr>
              <w:snapToGrid w:val="0"/>
              <w:ind w:firstLine="0"/>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1.</w:t>
            </w:r>
            <w:r w:rsidR="00360181">
              <w:rPr>
                <w:rFonts w:ascii="標楷體" w:eastAsia="標楷體" w:hAnsi="標楷體" w:cs="標楷體" w:hint="eastAsia"/>
                <w:color w:val="000000" w:themeColor="text1"/>
                <w:sz w:val="24"/>
                <w:szCs w:val="24"/>
              </w:rPr>
              <w:t>了解菜市場中</w:t>
            </w:r>
            <w:r w:rsidRPr="00825686">
              <w:rPr>
                <w:rFonts w:ascii="標楷體" w:eastAsia="標楷體" w:hAnsi="標楷體" w:cs="標楷體"/>
                <w:color w:val="000000" w:themeColor="text1"/>
                <w:sz w:val="24"/>
                <w:szCs w:val="24"/>
              </w:rPr>
              <w:t>各攤位擺設</w:t>
            </w:r>
            <w:r w:rsidR="00D07829">
              <w:rPr>
                <w:rFonts w:ascii="標楷體" w:eastAsia="標楷體" w:hAnsi="標楷體" w:cs="標楷體" w:hint="eastAsia"/>
                <w:color w:val="000000" w:themeColor="text1"/>
                <w:sz w:val="24"/>
                <w:szCs w:val="24"/>
              </w:rPr>
              <w:t>方式</w:t>
            </w:r>
            <w:r w:rsidRPr="00825686">
              <w:rPr>
                <w:rFonts w:ascii="標楷體" w:eastAsia="標楷體" w:hAnsi="標楷體" w:cs="標楷體"/>
                <w:color w:val="000000" w:themeColor="text1"/>
                <w:sz w:val="24"/>
                <w:szCs w:val="24"/>
              </w:rPr>
              <w:t>，以多元方式</w:t>
            </w:r>
            <w:r w:rsidR="00360181">
              <w:rPr>
                <w:rFonts w:ascii="標楷體" w:eastAsia="標楷體" w:hAnsi="標楷體" w:cs="標楷體" w:hint="eastAsia"/>
                <w:color w:val="000000" w:themeColor="text1"/>
                <w:sz w:val="24"/>
                <w:szCs w:val="24"/>
              </w:rPr>
              <w:t>認識</w:t>
            </w:r>
            <w:r w:rsidRPr="00825686">
              <w:rPr>
                <w:rFonts w:ascii="標楷體" w:eastAsia="標楷體" w:hAnsi="標楷體" w:cs="標楷體"/>
                <w:color w:val="000000" w:themeColor="text1"/>
                <w:sz w:val="24"/>
                <w:szCs w:val="24"/>
              </w:rPr>
              <w:t>在地或季節性食物選購原則。</w:t>
            </w:r>
          </w:p>
        </w:tc>
        <w:tc>
          <w:tcPr>
            <w:tcW w:w="709" w:type="dxa"/>
            <w:tcMar>
              <w:top w:w="100" w:type="dxa"/>
              <w:left w:w="20" w:type="dxa"/>
              <w:bottom w:w="100" w:type="dxa"/>
              <w:right w:w="20" w:type="dxa"/>
            </w:tcMar>
          </w:tcPr>
          <w:p w:rsidR="002A5A7F" w:rsidRPr="00825686" w:rsidRDefault="002A5A7F" w:rsidP="002A5A7F">
            <w:pPr>
              <w:snapToGrid w:val="0"/>
              <w:ind w:firstLine="0"/>
              <w:jc w:val="center"/>
              <w:rPr>
                <w:rFonts w:ascii="標楷體" w:eastAsia="標楷體" w:hAnsi="標楷體"/>
                <w:color w:val="000000" w:themeColor="text1"/>
                <w:sz w:val="24"/>
                <w:szCs w:val="24"/>
              </w:rPr>
            </w:pPr>
            <w:r w:rsidRPr="00825686">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hint="eastAsia"/>
                <w:color w:val="000000" w:themeColor="text1"/>
                <w:sz w:val="24"/>
                <w:szCs w:val="24"/>
              </w:rPr>
              <w:t>康軒版教科書第四主題第一單元</w:t>
            </w:r>
          </w:p>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1.小隊食譜任務卡</w:t>
            </w:r>
          </w:p>
        </w:tc>
        <w:tc>
          <w:tcPr>
            <w:tcW w:w="1417"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【生涯規畫教育】</w:t>
            </w:r>
          </w:p>
          <w:p w:rsidR="002A5A7F" w:rsidRPr="00825686" w:rsidRDefault="002A5A7F" w:rsidP="002A5A7F">
            <w:pPr>
              <w:snapToGrid w:val="0"/>
              <w:ind w:firstLine="0"/>
              <w:rPr>
                <w:rFonts w:ascii="標楷體" w:eastAsia="標楷體" w:hAnsi="標楷體" w:cs="標楷體"/>
                <w:color w:val="000000" w:themeColor="text1"/>
                <w:sz w:val="24"/>
                <w:szCs w:val="24"/>
              </w:rPr>
            </w:pPr>
            <w:r w:rsidRPr="00825686">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2A5A7F" w:rsidRPr="00C203DE" w:rsidRDefault="002A5A7F" w:rsidP="002A5A7F">
            <w:pPr>
              <w:ind w:hanging="7"/>
              <w:jc w:val="left"/>
              <w:rPr>
                <w:rFonts w:ascii="標楷體" w:eastAsia="標楷體" w:hAnsi="標楷體"/>
                <w:color w:val="000000"/>
              </w:rPr>
            </w:pPr>
            <w:r w:rsidRPr="00C203DE">
              <w:rPr>
                <w:rFonts w:ascii="標楷體" w:eastAsia="標楷體" w:hAnsi="標楷體" w:hint="eastAsia"/>
                <w:color w:val="000000"/>
                <w:sz w:val="24"/>
              </w:rPr>
              <w:t>5/13-5/14第二次段考</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第十五週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(5/19-5/25)</w:t>
            </w:r>
          </w:p>
        </w:tc>
        <w:tc>
          <w:tcPr>
            <w:tcW w:w="1559" w:type="dxa"/>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2c-IV-1 善用各項資源，妥善計畫與執行個人生活中重要事務。</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家Ab-IV-1 食物的選購、保存與有效運用。</w:t>
            </w:r>
          </w:p>
        </w:tc>
        <w:tc>
          <w:tcPr>
            <w:tcW w:w="297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第1單元街角遇到菜市場</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1.透過各攤位擺設與推銷，以多元方式呈現出在地或季節性食物選購原則、儲存方式，以及其他相關知能重點。</w:t>
            </w:r>
          </w:p>
        </w:tc>
        <w:tc>
          <w:tcPr>
            <w:tcW w:w="709" w:type="dxa"/>
            <w:tcMar>
              <w:top w:w="100" w:type="dxa"/>
              <w:left w:w="20" w:type="dxa"/>
              <w:bottom w:w="100" w:type="dxa"/>
              <w:right w:w="20" w:type="dxa"/>
            </w:tcMar>
          </w:tcPr>
          <w:p w:rsidR="002A5A7F" w:rsidRPr="00622BC1" w:rsidRDefault="002A5A7F" w:rsidP="002A5A7F">
            <w:pPr>
              <w:snapToGrid w:val="0"/>
              <w:ind w:firstLine="0"/>
              <w:jc w:val="center"/>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hint="eastAsia"/>
                <w:color w:val="000000" w:themeColor="text1"/>
                <w:sz w:val="24"/>
                <w:szCs w:val="24"/>
              </w:rPr>
              <w:t>康軒版教科書第四主題第一單元</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1.小隊食譜任務卡</w:t>
            </w:r>
          </w:p>
        </w:tc>
        <w:tc>
          <w:tcPr>
            <w:tcW w:w="141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【生涯規畫教育】</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第十六週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(5/26-6/1)</w:t>
            </w:r>
          </w:p>
        </w:tc>
        <w:tc>
          <w:tcPr>
            <w:tcW w:w="1559" w:type="dxa"/>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2c-IV-1 善用各項資源，妥善計畫與執行個人生活中重要事務。</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家Ab-IV-2 飲食的製備與創意運用。</w:t>
            </w:r>
          </w:p>
        </w:tc>
        <w:tc>
          <w:tcPr>
            <w:tcW w:w="297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第2單元從市場到廚房</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1.在小隊競賽的活動過程中，能認真參與活動，並發揮團隊合作的精神。</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2.經由活動認知烹飪教室應注意的安全事項與規則。</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lastRenderedPageBreak/>
              <w:t>3.完成課本「烹飪教室管理及安全衛生守則」表格填寫。</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4.檢視個人是否了解烹飪教室的使用規則，以及對安全注意事項及環境維護能有所認知。</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5.透過之前的學習，並參考課本資訊補給站的內容後，填寫「家中廚房需改善的地方」，進行家中廚房的檢視評估，進而了解學生是否確實能懂得廚房配置的要點。</w:t>
            </w:r>
          </w:p>
        </w:tc>
        <w:tc>
          <w:tcPr>
            <w:tcW w:w="709" w:type="dxa"/>
            <w:tcMar>
              <w:top w:w="100" w:type="dxa"/>
              <w:left w:w="20" w:type="dxa"/>
              <w:bottom w:w="100" w:type="dxa"/>
              <w:right w:w="20" w:type="dxa"/>
            </w:tcMar>
          </w:tcPr>
          <w:p w:rsidR="002A5A7F" w:rsidRPr="00622BC1" w:rsidRDefault="002A5A7F" w:rsidP="002A5A7F">
            <w:pPr>
              <w:snapToGrid w:val="0"/>
              <w:ind w:firstLine="0"/>
              <w:jc w:val="center"/>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lastRenderedPageBreak/>
              <w:t>1</w:t>
            </w:r>
          </w:p>
        </w:tc>
        <w:tc>
          <w:tcPr>
            <w:tcW w:w="2268"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hint="eastAsia"/>
                <w:color w:val="000000" w:themeColor="text1"/>
                <w:sz w:val="24"/>
                <w:szCs w:val="24"/>
              </w:rPr>
              <w:t>康軒版教科書第四主題第二單元</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1.廚房用具圖片與字卡</w:t>
            </w:r>
          </w:p>
        </w:tc>
        <w:tc>
          <w:tcPr>
            <w:tcW w:w="141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1.實作評量</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2.高層次紙筆評量</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【生涯規畫教育】</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color w:val="0000FF"/>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第十七週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(6/2-6/8)</w:t>
            </w:r>
          </w:p>
        </w:tc>
        <w:tc>
          <w:tcPr>
            <w:tcW w:w="1559" w:type="dxa"/>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2c-IV-1 善用各項資源，妥善計畫與執行個人生活中重要事務。</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家Ab-IV-2 飲食的製備與創意運用。</w:t>
            </w:r>
          </w:p>
        </w:tc>
        <w:tc>
          <w:tcPr>
            <w:tcW w:w="297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第2單元從市場到廚房</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1.在小隊競賽的活動過程中，能認真參與活動，並發揮團隊合作的精神。</w:t>
            </w:r>
          </w:p>
          <w:p w:rsidR="002A5A7F" w:rsidRPr="00622BC1" w:rsidRDefault="002A5A7F" w:rsidP="002A5A7F">
            <w:pPr>
              <w:snapToGrid w:val="0"/>
              <w:ind w:firstLine="0"/>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2.透過活動認識廚房常用的器材及用具，並能有效的加以運用。</w:t>
            </w:r>
          </w:p>
        </w:tc>
        <w:tc>
          <w:tcPr>
            <w:tcW w:w="709" w:type="dxa"/>
            <w:tcMar>
              <w:top w:w="100" w:type="dxa"/>
              <w:left w:w="20" w:type="dxa"/>
              <w:bottom w:w="100" w:type="dxa"/>
              <w:right w:w="20" w:type="dxa"/>
            </w:tcMar>
          </w:tcPr>
          <w:p w:rsidR="002A5A7F" w:rsidRPr="00622BC1" w:rsidRDefault="002A5A7F" w:rsidP="002A5A7F">
            <w:pPr>
              <w:snapToGrid w:val="0"/>
              <w:ind w:firstLine="0"/>
              <w:jc w:val="center"/>
              <w:rPr>
                <w:rFonts w:ascii="標楷體" w:eastAsia="標楷體" w:hAnsi="標楷體"/>
                <w:color w:val="000000" w:themeColor="text1"/>
                <w:sz w:val="24"/>
                <w:szCs w:val="24"/>
              </w:rPr>
            </w:pPr>
            <w:r w:rsidRPr="00622BC1">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hint="eastAsia"/>
                <w:color w:val="000000" w:themeColor="text1"/>
                <w:sz w:val="24"/>
                <w:szCs w:val="24"/>
              </w:rPr>
              <w:t>康軒版教科書第四主題第二單元</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1.廚房用具圖片與字卡</w:t>
            </w:r>
          </w:p>
        </w:tc>
        <w:tc>
          <w:tcPr>
            <w:tcW w:w="1417"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【生涯規畫教育】</w:t>
            </w:r>
          </w:p>
          <w:p w:rsidR="002A5A7F" w:rsidRPr="00622BC1" w:rsidRDefault="002A5A7F" w:rsidP="002A5A7F">
            <w:pPr>
              <w:snapToGrid w:val="0"/>
              <w:ind w:firstLine="0"/>
              <w:rPr>
                <w:rFonts w:ascii="標楷體" w:eastAsia="標楷體" w:hAnsi="標楷體" w:cs="標楷體"/>
                <w:color w:val="000000" w:themeColor="text1"/>
                <w:sz w:val="24"/>
                <w:szCs w:val="24"/>
              </w:rPr>
            </w:pPr>
            <w:r w:rsidRPr="00622BC1">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第十八週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(6/9-6/15)</w:t>
            </w:r>
          </w:p>
        </w:tc>
        <w:tc>
          <w:tcPr>
            <w:tcW w:w="1559" w:type="dxa"/>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2c-IV-2 有效蒐集、分析及開發各項資源，做</w:t>
            </w:r>
            <w:r w:rsidRPr="0011741E">
              <w:rPr>
                <w:rFonts w:ascii="標楷體" w:eastAsia="標楷體" w:hAnsi="標楷體" w:cs="標楷體"/>
                <w:color w:val="000000" w:themeColor="text1"/>
                <w:sz w:val="24"/>
                <w:szCs w:val="24"/>
              </w:rPr>
              <w:lastRenderedPageBreak/>
              <w:t>出合宜的決定與運用。</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lastRenderedPageBreak/>
              <w:t>家Ab-IV-2 飲食的製備與創意運用。</w:t>
            </w:r>
          </w:p>
        </w:tc>
        <w:tc>
          <w:tcPr>
            <w:tcW w:w="297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第3單元「食」在好繽紛</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1.透過實際動手清洗、切塊及後續的攪打蔬果泥，觀察、比較食物原色本味，並透過品嘗及各種感官接觸，</w:t>
            </w:r>
            <w:r w:rsidRPr="0011741E">
              <w:rPr>
                <w:rFonts w:ascii="標楷體" w:eastAsia="標楷體" w:hAnsi="標楷體" w:cs="標楷體"/>
                <w:color w:val="000000" w:themeColor="text1"/>
                <w:sz w:val="24"/>
                <w:szCs w:val="24"/>
              </w:rPr>
              <w:lastRenderedPageBreak/>
              <w:t>建立對食物本身特性的深層連結。</w:t>
            </w:r>
          </w:p>
        </w:tc>
        <w:tc>
          <w:tcPr>
            <w:tcW w:w="709" w:type="dxa"/>
            <w:tcMar>
              <w:top w:w="100" w:type="dxa"/>
              <w:left w:w="20" w:type="dxa"/>
              <w:bottom w:w="100" w:type="dxa"/>
              <w:right w:w="20" w:type="dxa"/>
            </w:tcMar>
          </w:tcPr>
          <w:p w:rsidR="002A5A7F" w:rsidRPr="0011741E" w:rsidRDefault="002A5A7F" w:rsidP="002A5A7F">
            <w:pPr>
              <w:snapToGrid w:val="0"/>
              <w:ind w:firstLine="0"/>
              <w:jc w:val="center"/>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lastRenderedPageBreak/>
              <w:t>1</w:t>
            </w:r>
          </w:p>
        </w:tc>
        <w:tc>
          <w:tcPr>
            <w:tcW w:w="2268"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hint="eastAsia"/>
                <w:color w:val="000000" w:themeColor="text1"/>
                <w:sz w:val="24"/>
                <w:szCs w:val="24"/>
              </w:rPr>
              <w:t>康軒版教科書第四主題第三單元</w:t>
            </w:r>
          </w:p>
        </w:tc>
        <w:tc>
          <w:tcPr>
            <w:tcW w:w="141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1.實作評量</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【生涯規畫教育】</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第十九週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(6/16-6/22)</w:t>
            </w:r>
          </w:p>
        </w:tc>
        <w:tc>
          <w:tcPr>
            <w:tcW w:w="1559" w:type="dxa"/>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2c-IV-2 有效蒐集、分析及開發各項資源，做出合宜的決定與運用。</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家Ab-IV-2 飲食的製備與創意運用。</w:t>
            </w:r>
          </w:p>
        </w:tc>
        <w:tc>
          <w:tcPr>
            <w:tcW w:w="297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第3單元「食」在好繽紛</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1.在實際製作的各步驟中，能熱衷參與，並能在遇到問題時，找到問題、嘗試解決。</w:t>
            </w:r>
            <w:r w:rsidR="00566C60" w:rsidRPr="0011741E">
              <w:rPr>
                <w:rFonts w:ascii="標楷體" w:eastAsia="標楷體" w:hAnsi="標楷體"/>
                <w:color w:val="000000" w:themeColor="text1"/>
                <w:sz w:val="24"/>
                <w:szCs w:val="24"/>
              </w:rPr>
              <w:t xml:space="preserve"> </w:t>
            </w:r>
          </w:p>
        </w:tc>
        <w:tc>
          <w:tcPr>
            <w:tcW w:w="709" w:type="dxa"/>
            <w:tcMar>
              <w:top w:w="100" w:type="dxa"/>
              <w:left w:w="20" w:type="dxa"/>
              <w:bottom w:w="100" w:type="dxa"/>
              <w:right w:w="20" w:type="dxa"/>
            </w:tcMar>
          </w:tcPr>
          <w:p w:rsidR="002A5A7F" w:rsidRPr="0011741E" w:rsidRDefault="002A5A7F" w:rsidP="002A5A7F">
            <w:pPr>
              <w:snapToGrid w:val="0"/>
              <w:ind w:firstLine="0"/>
              <w:jc w:val="center"/>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hint="eastAsia"/>
                <w:color w:val="000000" w:themeColor="text1"/>
                <w:sz w:val="24"/>
                <w:szCs w:val="24"/>
              </w:rPr>
              <w:t>康軒版教科書第四主題第三單元</w:t>
            </w:r>
          </w:p>
        </w:tc>
        <w:tc>
          <w:tcPr>
            <w:tcW w:w="141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1.實作評量</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【生涯規畫教育】</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第二十週</w:t>
            </w:r>
          </w:p>
          <w:p w:rsidR="002A5A7F" w:rsidRPr="00FB7915" w:rsidRDefault="002A5A7F" w:rsidP="002A5A7F">
            <w:pPr>
              <w:jc w:val="center"/>
              <w:rPr>
                <w:color w:val="000000" w:themeColor="text1"/>
              </w:rPr>
            </w:pPr>
            <w:r w:rsidRPr="00FB7915">
              <w:rPr>
                <w:rFonts w:ascii="標楷體" w:eastAsia="標楷體" w:hAnsi="標楷體" w:cs="標楷體"/>
                <w:color w:val="000000" w:themeColor="text1"/>
                <w:sz w:val="24"/>
                <w:szCs w:val="24"/>
              </w:rPr>
              <w:t>(6/23-6/29)</w:t>
            </w:r>
          </w:p>
        </w:tc>
        <w:tc>
          <w:tcPr>
            <w:tcW w:w="1559" w:type="dxa"/>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2c-IV-2 有效蒐集、分析及開發各項資源，做出合宜的決定與運用。</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家Ab-IV-2 飲食的製備與創意運用。</w:t>
            </w:r>
          </w:p>
        </w:tc>
        <w:tc>
          <w:tcPr>
            <w:tcW w:w="297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第3單元「食」在好繽紛</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【第三次評量週】</w:t>
            </w:r>
          </w:p>
          <w:p w:rsidR="002A5A7F" w:rsidRPr="0011741E" w:rsidRDefault="002A5A7F" w:rsidP="00566C60">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1.歸納分析製作時影響湯圓原色原味的因素，並能總結製作過程心得後與全班分享。</w:t>
            </w:r>
          </w:p>
        </w:tc>
        <w:tc>
          <w:tcPr>
            <w:tcW w:w="709" w:type="dxa"/>
            <w:tcMar>
              <w:top w:w="100" w:type="dxa"/>
              <w:left w:w="20" w:type="dxa"/>
              <w:bottom w:w="100" w:type="dxa"/>
              <w:right w:w="20" w:type="dxa"/>
            </w:tcMar>
          </w:tcPr>
          <w:p w:rsidR="002A5A7F" w:rsidRPr="0011741E" w:rsidRDefault="002A5A7F" w:rsidP="002A5A7F">
            <w:pPr>
              <w:snapToGrid w:val="0"/>
              <w:ind w:firstLine="0"/>
              <w:jc w:val="center"/>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hint="eastAsia"/>
                <w:color w:val="000000" w:themeColor="text1"/>
                <w:sz w:val="24"/>
                <w:szCs w:val="24"/>
              </w:rPr>
              <w:t>康軒版教科書第四主題第三單元</w:t>
            </w:r>
          </w:p>
        </w:tc>
        <w:tc>
          <w:tcPr>
            <w:tcW w:w="141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1.實作評量</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【生涯規畫教育】</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2A5A7F" w:rsidRDefault="002A5A7F" w:rsidP="002A5A7F">
            <w:pPr>
              <w:ind w:hanging="7"/>
              <w:jc w:val="left"/>
              <w:rPr>
                <w:rFonts w:ascii="Arial" w:hAnsi="Arial" w:cs="Arial"/>
                <w:color w:val="000000"/>
              </w:rPr>
            </w:pPr>
          </w:p>
          <w:p w:rsidR="002A5A7F" w:rsidRPr="009120C0" w:rsidRDefault="002A5A7F" w:rsidP="002A5A7F">
            <w:pPr>
              <w:ind w:hanging="7"/>
              <w:jc w:val="left"/>
              <w:rPr>
                <w:rFonts w:ascii="標楷體" w:eastAsia="標楷體" w:hAnsi="標楷體" w:cs="Arial"/>
                <w:color w:val="000000"/>
              </w:rPr>
            </w:pPr>
            <w:r w:rsidRPr="009120C0">
              <w:rPr>
                <w:rFonts w:ascii="標楷體" w:eastAsia="標楷體" w:hAnsi="標楷體" w:cs="Arial" w:hint="eastAsia"/>
                <w:color w:val="000000"/>
                <w:sz w:val="24"/>
              </w:rPr>
              <w:t>6/26-6/27第三次段考</w:t>
            </w:r>
          </w:p>
        </w:tc>
      </w:tr>
      <w:tr w:rsidR="002A5A7F" w:rsidTr="00B53A69">
        <w:trPr>
          <w:trHeight w:val="880"/>
          <w:jc w:val="center"/>
        </w:trPr>
        <w:tc>
          <w:tcPr>
            <w:tcW w:w="851" w:type="dxa"/>
          </w:tcPr>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第二十一週</w:t>
            </w:r>
          </w:p>
          <w:p w:rsidR="002A5A7F" w:rsidRPr="00FB7915" w:rsidRDefault="002A5A7F" w:rsidP="002A5A7F">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(6/30-7/6)</w:t>
            </w:r>
          </w:p>
        </w:tc>
        <w:tc>
          <w:tcPr>
            <w:tcW w:w="1559" w:type="dxa"/>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hint="eastAsia"/>
                <w:color w:val="000000" w:themeColor="text1"/>
                <w:sz w:val="24"/>
                <w:szCs w:val="24"/>
              </w:rPr>
              <w:lastRenderedPageBreak/>
              <w:t>【家政】</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2a-IV-2 培養親密關係</w:t>
            </w:r>
            <w:r w:rsidRPr="0011741E">
              <w:rPr>
                <w:rFonts w:ascii="標楷體" w:eastAsia="標楷體" w:hAnsi="標楷體" w:cs="標楷體"/>
                <w:color w:val="000000" w:themeColor="text1"/>
                <w:sz w:val="24"/>
                <w:szCs w:val="24"/>
              </w:rPr>
              <w:lastRenderedPageBreak/>
              <w:t>的表達與處理知能。</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2a-IV-3 覺察自己與家人溝通的方式，增進經營家庭生活能力。</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2c-IV-1 善用各項資源，妥善計畫與執行個人生活中重要事務。</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2c-IV-2 有效蒐集、分析及開發各項資源，做出合宜的決定與運用。</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2d-IV-1 運用創新能力，規畫合宜的活動，豐富個人及家庭生活。</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lastRenderedPageBreak/>
              <w:t>家Ab-IV-1 食物的選購、保</w:t>
            </w:r>
            <w:r w:rsidRPr="0011741E">
              <w:rPr>
                <w:rFonts w:ascii="標楷體" w:eastAsia="標楷體" w:hAnsi="標楷體" w:cs="標楷體"/>
                <w:color w:val="000000" w:themeColor="text1"/>
                <w:sz w:val="24"/>
                <w:szCs w:val="24"/>
              </w:rPr>
              <w:lastRenderedPageBreak/>
              <w:t>存與有效運用。</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家Ab-IV-2 飲食的製備與創意運用。</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家Da-IV-1 家人溝通與情感表達。</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家Da-IV-2 家庭中不同角色的需求與合宜的家人互動。</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家Dc-IV-1 家庭活動策畫與參與，以互相尊重與同理為基礎的家人關係維繫。</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輔Da-IV-1 正向思考模式、生活習慣與態度的培養。</w:t>
            </w:r>
          </w:p>
        </w:tc>
        <w:tc>
          <w:tcPr>
            <w:tcW w:w="297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lastRenderedPageBreak/>
              <w:t>複習全冊</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【課程結束】</w:t>
            </w:r>
          </w:p>
          <w:p w:rsidR="002A5A7F" w:rsidRPr="0011741E" w:rsidRDefault="002A5A7F" w:rsidP="002A5A7F">
            <w:pPr>
              <w:snapToGrid w:val="0"/>
              <w:ind w:firstLine="0"/>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1.複習家政第三、四主題。</w:t>
            </w:r>
          </w:p>
        </w:tc>
        <w:tc>
          <w:tcPr>
            <w:tcW w:w="709" w:type="dxa"/>
            <w:tcMar>
              <w:top w:w="100" w:type="dxa"/>
              <w:left w:w="20" w:type="dxa"/>
              <w:bottom w:w="100" w:type="dxa"/>
              <w:right w:w="20" w:type="dxa"/>
            </w:tcMar>
          </w:tcPr>
          <w:p w:rsidR="002A5A7F" w:rsidRPr="0011741E" w:rsidRDefault="002A5A7F" w:rsidP="002A5A7F">
            <w:pPr>
              <w:snapToGrid w:val="0"/>
              <w:ind w:firstLine="0"/>
              <w:jc w:val="center"/>
              <w:rPr>
                <w:rFonts w:ascii="標楷體" w:eastAsia="標楷體" w:hAnsi="標楷體"/>
                <w:color w:val="000000" w:themeColor="text1"/>
                <w:sz w:val="24"/>
                <w:szCs w:val="24"/>
              </w:rPr>
            </w:pPr>
            <w:r w:rsidRPr="0011741E">
              <w:rPr>
                <w:rFonts w:ascii="標楷體" w:eastAsia="標楷體" w:hAnsi="標楷體" w:cs="標楷體"/>
                <w:color w:val="000000" w:themeColor="text1"/>
                <w:sz w:val="24"/>
                <w:szCs w:val="24"/>
              </w:rPr>
              <w:t>1</w:t>
            </w:r>
          </w:p>
        </w:tc>
        <w:tc>
          <w:tcPr>
            <w:tcW w:w="2268"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hint="eastAsia"/>
                <w:color w:val="000000" w:themeColor="text1"/>
                <w:sz w:val="24"/>
                <w:szCs w:val="24"/>
              </w:rPr>
              <w:t>康軒版教科書第三、四主題</w:t>
            </w:r>
          </w:p>
        </w:tc>
        <w:tc>
          <w:tcPr>
            <w:tcW w:w="1417"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1.實作評量</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2.口語評量</w:t>
            </w:r>
          </w:p>
        </w:tc>
        <w:tc>
          <w:tcPr>
            <w:tcW w:w="1559" w:type="dxa"/>
            <w:tcMar>
              <w:top w:w="100" w:type="dxa"/>
              <w:left w:w="20" w:type="dxa"/>
              <w:bottom w:w="100" w:type="dxa"/>
              <w:right w:w="20" w:type="dxa"/>
            </w:tcMar>
          </w:tcPr>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【家庭教育】</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家J5 了解與家人溝通互動</w:t>
            </w:r>
            <w:r w:rsidRPr="0011741E">
              <w:rPr>
                <w:rFonts w:ascii="標楷體" w:eastAsia="標楷體" w:hAnsi="標楷體" w:cs="標楷體"/>
                <w:color w:val="000000" w:themeColor="text1"/>
                <w:sz w:val="24"/>
                <w:szCs w:val="24"/>
              </w:rPr>
              <w:lastRenderedPageBreak/>
              <w:t>及相互支持的適切。</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家J11 規畫與執行家庭的各種活動(休閒、節慶等)。</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【生涯規畫教育】</w:t>
            </w:r>
          </w:p>
          <w:p w:rsidR="002A5A7F" w:rsidRPr="0011741E" w:rsidRDefault="002A5A7F" w:rsidP="002A5A7F">
            <w:pPr>
              <w:snapToGrid w:val="0"/>
              <w:ind w:firstLine="0"/>
              <w:rPr>
                <w:rFonts w:ascii="標楷體" w:eastAsia="標楷體" w:hAnsi="標楷體" w:cs="標楷體"/>
                <w:color w:val="000000" w:themeColor="text1"/>
                <w:sz w:val="24"/>
                <w:szCs w:val="24"/>
              </w:rPr>
            </w:pPr>
            <w:r w:rsidRPr="0011741E">
              <w:rPr>
                <w:rFonts w:ascii="標楷體" w:eastAsia="標楷體" w:hAnsi="標楷體" w:cs="標楷體"/>
                <w:color w:val="000000" w:themeColor="text1"/>
                <w:sz w:val="24"/>
                <w:szCs w:val="24"/>
              </w:rPr>
              <w:t>涯J3 覺察自己的能力與興趣。</w:t>
            </w:r>
          </w:p>
        </w:tc>
        <w:tc>
          <w:tcPr>
            <w:tcW w:w="1784" w:type="dxa"/>
          </w:tcPr>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w:t>
            </w:r>
            <w:r>
              <w:rPr>
                <w:rFonts w:ascii="標楷體" w:eastAsia="標楷體" w:hAnsi="標楷體" w:cs="標楷體"/>
                <w:sz w:val="24"/>
                <w:szCs w:val="24"/>
              </w:rPr>
              <w:lastRenderedPageBreak/>
              <w:t>學(需另申請授課鐘點費)</w:t>
            </w:r>
          </w:p>
          <w:p w:rsidR="002A5A7F" w:rsidRDefault="002A5A7F" w:rsidP="002A5A7F">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A5A7F" w:rsidRDefault="002A5A7F" w:rsidP="002A5A7F">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2A5A7F" w:rsidRDefault="002A5A7F" w:rsidP="002A5A7F">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2A5A7F" w:rsidRDefault="002A5A7F" w:rsidP="002A5A7F">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p w:rsidR="002A5A7F" w:rsidRDefault="002A5A7F" w:rsidP="002A5A7F">
            <w:pPr>
              <w:ind w:hanging="7"/>
              <w:jc w:val="left"/>
              <w:rPr>
                <w:rFonts w:ascii="標楷體" w:eastAsia="標楷體" w:hAnsi="標楷體" w:cs="標楷體"/>
                <w:sz w:val="24"/>
                <w:szCs w:val="24"/>
              </w:rPr>
            </w:pPr>
          </w:p>
        </w:tc>
      </w:tr>
    </w:tbl>
    <w:p w:rsidR="00401741" w:rsidRDefault="00401741" w:rsidP="00401741">
      <w:pPr>
        <w:rPr>
          <w:rFonts w:ascii="標楷體" w:eastAsia="標楷體" w:hAnsi="標楷體" w:cs="標楷體"/>
          <w:color w:val="000000"/>
          <w:sz w:val="24"/>
          <w:szCs w:val="24"/>
        </w:rPr>
      </w:pPr>
    </w:p>
    <w:p w:rsidR="00401741" w:rsidRDefault="00EC4A11" w:rsidP="00401741">
      <w:pPr>
        <w:rPr>
          <w:rFonts w:ascii="標楷體" w:eastAsia="標楷體" w:hAnsi="標楷體" w:cs="標楷體"/>
          <w:sz w:val="24"/>
          <w:szCs w:val="24"/>
        </w:rPr>
      </w:pPr>
      <w:r w:rsidRPr="00C309D2">
        <w:rPr>
          <w:rFonts w:ascii="標楷體" w:eastAsia="標楷體" w:hAnsi="標楷體" w:cs="標楷體" w:hint="eastAsia"/>
          <w:sz w:val="24"/>
          <w:szCs w:val="24"/>
        </w:rPr>
        <w:lastRenderedPageBreak/>
        <w:t>【輔導】</w:t>
      </w:r>
    </w:p>
    <w:tbl>
      <w:tblPr>
        <w:tblStyle w:val="affb"/>
        <w:tblW w:w="1468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1"/>
        <w:gridCol w:w="1559"/>
        <w:gridCol w:w="1559"/>
        <w:gridCol w:w="2977"/>
        <w:gridCol w:w="709"/>
        <w:gridCol w:w="2268"/>
        <w:gridCol w:w="1417"/>
        <w:gridCol w:w="1559"/>
        <w:gridCol w:w="1784"/>
      </w:tblGrid>
      <w:tr w:rsidR="00401741" w:rsidTr="00B53A69">
        <w:trPr>
          <w:trHeight w:val="278"/>
          <w:jc w:val="center"/>
        </w:trPr>
        <w:tc>
          <w:tcPr>
            <w:tcW w:w="851" w:type="dxa"/>
            <w:vMerge w:val="restart"/>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118" w:type="dxa"/>
            <w:gridSpan w:val="2"/>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977"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9"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Mar>
              <w:top w:w="100" w:type="dxa"/>
              <w:left w:w="20" w:type="dxa"/>
              <w:bottom w:w="100" w:type="dxa"/>
              <w:right w:w="20" w:type="dxa"/>
            </w:tcMar>
            <w:vAlign w:val="center"/>
          </w:tcPr>
          <w:p w:rsidR="00401741" w:rsidRPr="008D474D"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tc>
        <w:tc>
          <w:tcPr>
            <w:tcW w:w="1417"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559" w:type="dxa"/>
            <w:vMerge w:val="restart"/>
            <w:tcMar>
              <w:top w:w="100" w:type="dxa"/>
              <w:left w:w="20" w:type="dxa"/>
              <w:bottom w:w="100" w:type="dxa"/>
              <w:right w:w="20" w:type="dxa"/>
            </w:tcMar>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vAlign w:val="center"/>
          </w:tcPr>
          <w:p w:rsidR="00401741" w:rsidRDefault="00401741" w:rsidP="00B53A69">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401741" w:rsidTr="00B53A69">
        <w:trPr>
          <w:trHeight w:val="278"/>
          <w:jc w:val="center"/>
        </w:trPr>
        <w:tc>
          <w:tcPr>
            <w:tcW w:w="851" w:type="dxa"/>
            <w:vMerge/>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tcPr>
          <w:p w:rsidR="00401741" w:rsidRDefault="00401741" w:rsidP="00B53A69">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1559" w:type="dxa"/>
            <w:tcMar>
              <w:top w:w="100" w:type="dxa"/>
              <w:left w:w="20" w:type="dxa"/>
              <w:bottom w:w="100" w:type="dxa"/>
              <w:right w:w="20" w:type="dxa"/>
            </w:tcMar>
          </w:tcPr>
          <w:p w:rsidR="00401741" w:rsidRDefault="00401741" w:rsidP="00B53A69">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2977"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9"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2268"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7"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vMerge/>
            <w:tcMar>
              <w:top w:w="100" w:type="dxa"/>
              <w:left w:w="20" w:type="dxa"/>
              <w:bottom w:w="100" w:type="dxa"/>
              <w:right w:w="20" w:type="dxa"/>
            </w:tcMar>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vAlign w:val="center"/>
          </w:tcPr>
          <w:p w:rsidR="00401741" w:rsidRDefault="00401741" w:rsidP="00B53A69">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EC4A11" w:rsidTr="00B53A69">
        <w:trPr>
          <w:trHeight w:val="880"/>
          <w:jc w:val="center"/>
        </w:trPr>
        <w:tc>
          <w:tcPr>
            <w:tcW w:w="851" w:type="dxa"/>
            <w:vAlign w:val="center"/>
          </w:tcPr>
          <w:p w:rsidR="00EC4A11" w:rsidRDefault="00EC4A11" w:rsidP="00EC4A11">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第一週</w:t>
            </w:r>
          </w:p>
          <w:p w:rsidR="00EC4A11" w:rsidRDefault="00EC4A11" w:rsidP="00EC4A11">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(2/10-2/16</w:t>
            </w:r>
          </w:p>
          <w:p w:rsidR="00EC4A11" w:rsidRDefault="00EC4A11" w:rsidP="00EC4A11">
            <w:pPr>
              <w:rPr>
                <w:color w:val="000000"/>
              </w:rPr>
            </w:pPr>
            <w:r>
              <w:rPr>
                <w:rFonts w:ascii="標楷體" w:eastAsia="標楷體" w:hAnsi="標楷體" w:cs="標楷體"/>
                <w:color w:val="000000"/>
                <w:sz w:val="24"/>
                <w:szCs w:val="24"/>
              </w:rPr>
              <w:t>)</w:t>
            </w:r>
          </w:p>
        </w:tc>
        <w:tc>
          <w:tcPr>
            <w:tcW w:w="1559" w:type="dxa"/>
          </w:tcPr>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1b-IV-1 培養主動積極的學習態度，掌握學習方法，養成自主學習與自我管理的能力。</w:t>
            </w:r>
          </w:p>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2c-IV-2 有效蒐集、分析及開發各項資源，做出合宜的決定與運用。</w:t>
            </w:r>
          </w:p>
        </w:tc>
        <w:tc>
          <w:tcPr>
            <w:tcW w:w="1559" w:type="dxa"/>
            <w:tcMar>
              <w:top w:w="100" w:type="dxa"/>
              <w:left w:w="20" w:type="dxa"/>
              <w:bottom w:w="100" w:type="dxa"/>
              <w:right w:w="20" w:type="dxa"/>
            </w:tcMar>
          </w:tcPr>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輔Ba-IV-1 學習意義的探究與終身學習態度的培養。</w:t>
            </w:r>
          </w:p>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輔Bb-IV-1 學習方法的運用與調整。</w:t>
            </w:r>
          </w:p>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輔Bb-IV-2 學習資源探索與資訊整合運用。</w:t>
            </w:r>
          </w:p>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輔Bc-IV-1 主動探究問題、高層次思考的培養與創新能力的運用。</w:t>
            </w:r>
          </w:p>
        </w:tc>
        <w:tc>
          <w:tcPr>
            <w:tcW w:w="2977" w:type="dxa"/>
            <w:tcMar>
              <w:top w:w="100" w:type="dxa"/>
              <w:left w:w="20" w:type="dxa"/>
              <w:bottom w:w="100" w:type="dxa"/>
              <w:right w:w="20" w:type="dxa"/>
            </w:tcMar>
          </w:tcPr>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sz w:val="24"/>
                <w:szCs w:val="24"/>
              </w:rPr>
              <w:t>第1單元踏上學習之旅</w:t>
            </w:r>
          </w:p>
          <w:p w:rsidR="00EC4A11" w:rsidRPr="00C309D2" w:rsidRDefault="00EC4A11" w:rsidP="00EC4A11">
            <w:pPr>
              <w:snapToGrid w:val="0"/>
              <w:ind w:firstLine="0"/>
              <w:rPr>
                <w:rFonts w:ascii="標楷體" w:eastAsia="標楷體" w:hAnsi="標楷體"/>
                <w:sz w:val="24"/>
                <w:szCs w:val="24"/>
              </w:rPr>
            </w:pPr>
            <w:r w:rsidRPr="00C309D2">
              <w:rPr>
                <w:rFonts w:ascii="標楷體" w:eastAsia="標楷體" w:hAnsi="標楷體" w:cs="標楷體" w:hint="eastAsia"/>
                <w:sz w:val="24"/>
                <w:szCs w:val="24"/>
              </w:rPr>
              <w:t>藉由目前學習狀態的討論</w:t>
            </w:r>
            <w:r w:rsidRPr="00C309D2">
              <w:rPr>
                <w:rFonts w:ascii="標楷體" w:eastAsia="標楷體" w:hAnsi="標楷體" w:cs="標楷體"/>
                <w:sz w:val="24"/>
                <w:szCs w:val="24"/>
              </w:rPr>
              <w:t>，整理出</w:t>
            </w:r>
            <w:r w:rsidRPr="00C309D2">
              <w:rPr>
                <w:rFonts w:ascii="標楷體" w:eastAsia="標楷體" w:hAnsi="標楷體" w:cs="標楷體" w:hint="eastAsia"/>
                <w:sz w:val="24"/>
                <w:szCs w:val="24"/>
              </w:rPr>
              <w:t>良好的</w:t>
            </w:r>
            <w:r w:rsidRPr="00C309D2">
              <w:rPr>
                <w:rFonts w:ascii="標楷體" w:eastAsia="標楷體" w:hAnsi="標楷體" w:cs="標楷體"/>
                <w:sz w:val="24"/>
                <w:szCs w:val="24"/>
              </w:rPr>
              <w:t>學習經驗，以調整自己的學習方法。</w:t>
            </w:r>
          </w:p>
        </w:tc>
        <w:tc>
          <w:tcPr>
            <w:tcW w:w="709" w:type="dxa"/>
            <w:tcMar>
              <w:top w:w="100" w:type="dxa"/>
              <w:left w:w="20" w:type="dxa"/>
              <w:bottom w:w="100" w:type="dxa"/>
              <w:right w:w="20" w:type="dxa"/>
            </w:tcMar>
          </w:tcPr>
          <w:p w:rsidR="00EC4A11" w:rsidRPr="00C309D2" w:rsidRDefault="00EC4A11" w:rsidP="00EC4A11">
            <w:pPr>
              <w:snapToGrid w:val="0"/>
              <w:ind w:firstLine="0"/>
              <w:jc w:val="center"/>
              <w:rPr>
                <w:rFonts w:ascii="標楷體" w:eastAsia="標楷體" w:hAnsi="標楷體"/>
                <w:sz w:val="24"/>
                <w:szCs w:val="24"/>
              </w:rPr>
            </w:pPr>
            <w:r w:rsidRPr="00C309D2">
              <w:rPr>
                <w:rFonts w:ascii="標楷體" w:eastAsia="標楷體" w:hAnsi="標楷體" w:cs="標楷體"/>
                <w:sz w:val="24"/>
                <w:szCs w:val="24"/>
              </w:rPr>
              <w:t>1</w:t>
            </w:r>
          </w:p>
        </w:tc>
        <w:tc>
          <w:tcPr>
            <w:tcW w:w="2268" w:type="dxa"/>
            <w:tcMar>
              <w:top w:w="100" w:type="dxa"/>
              <w:left w:w="20" w:type="dxa"/>
              <w:bottom w:w="100" w:type="dxa"/>
              <w:right w:w="20" w:type="dxa"/>
            </w:tcMar>
          </w:tcPr>
          <w:p w:rsidR="00EC4A11"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第一單元</w:t>
            </w:r>
          </w:p>
          <w:p w:rsidR="00EC4A11" w:rsidRDefault="00EC4A11" w:rsidP="00EC4A11">
            <w:pPr>
              <w:snapToGrid w:val="0"/>
              <w:ind w:firstLine="0"/>
              <w:rPr>
                <w:rFonts w:ascii="標楷體" w:eastAsia="標楷體" w:hAnsi="標楷體" w:cs="標楷體"/>
                <w:sz w:val="24"/>
                <w:szCs w:val="24"/>
              </w:rPr>
            </w:pPr>
          </w:p>
          <w:p w:rsidR="00EC4A11" w:rsidRPr="00C309D2"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觸屏、PPT、學習單</w:t>
            </w:r>
          </w:p>
        </w:tc>
        <w:tc>
          <w:tcPr>
            <w:tcW w:w="1417" w:type="dxa"/>
            <w:tcMar>
              <w:top w:w="100" w:type="dxa"/>
              <w:left w:w="20" w:type="dxa"/>
              <w:bottom w:w="100" w:type="dxa"/>
              <w:right w:w="20" w:type="dxa"/>
            </w:tcMar>
          </w:tcPr>
          <w:p w:rsidR="00EC4A11" w:rsidRPr="00C309D2" w:rsidRDefault="00EC4A11" w:rsidP="00EC4A11">
            <w:pPr>
              <w:snapToGrid w:val="0"/>
              <w:ind w:firstLine="0"/>
              <w:rPr>
                <w:rFonts w:ascii="標楷體" w:eastAsia="標楷體" w:hAnsi="標楷體" w:cs="標楷體"/>
                <w:sz w:val="24"/>
                <w:szCs w:val="24"/>
              </w:rPr>
            </w:pPr>
            <w:r w:rsidRPr="00C309D2">
              <w:rPr>
                <w:rFonts w:ascii="標楷體" w:eastAsia="標楷體" w:hAnsi="標楷體" w:cs="標楷體" w:hint="eastAsia"/>
                <w:sz w:val="24"/>
                <w:szCs w:val="24"/>
              </w:rPr>
              <w:t>小組討論</w:t>
            </w:r>
          </w:p>
        </w:tc>
        <w:tc>
          <w:tcPr>
            <w:tcW w:w="1559" w:type="dxa"/>
            <w:tcMar>
              <w:top w:w="100" w:type="dxa"/>
              <w:left w:w="20" w:type="dxa"/>
              <w:bottom w:w="100" w:type="dxa"/>
              <w:right w:w="20" w:type="dxa"/>
            </w:tcMar>
          </w:tcPr>
          <w:p w:rsidR="00EC4A11" w:rsidRPr="00C309D2" w:rsidRDefault="00EC4A11" w:rsidP="00EC4A11">
            <w:pPr>
              <w:snapToGrid w:val="0"/>
              <w:ind w:firstLine="0"/>
              <w:rPr>
                <w:rFonts w:ascii="標楷體" w:eastAsia="標楷體" w:hAnsi="標楷體" w:cs="標楷體"/>
                <w:sz w:val="24"/>
                <w:szCs w:val="24"/>
              </w:rPr>
            </w:pPr>
            <w:r w:rsidRPr="00C309D2">
              <w:rPr>
                <w:rFonts w:ascii="標楷體" w:eastAsia="標楷體" w:hAnsi="標楷體" w:cs="標楷體"/>
                <w:sz w:val="24"/>
                <w:szCs w:val="24"/>
              </w:rPr>
              <w:t>【生涯規畫教育】</w:t>
            </w:r>
          </w:p>
          <w:p w:rsidR="00EC4A11" w:rsidRPr="00C309D2" w:rsidRDefault="00EC4A11" w:rsidP="00EC4A11">
            <w:pPr>
              <w:snapToGrid w:val="0"/>
              <w:ind w:firstLine="0"/>
              <w:rPr>
                <w:rFonts w:ascii="標楷體" w:eastAsia="標楷體" w:hAnsi="標楷體" w:cs="標楷體"/>
                <w:sz w:val="24"/>
                <w:szCs w:val="24"/>
              </w:rPr>
            </w:pPr>
            <w:r w:rsidRPr="00C309D2">
              <w:rPr>
                <w:rFonts w:ascii="標楷體" w:eastAsia="標楷體" w:hAnsi="標楷體" w:cs="標楷體"/>
                <w:sz w:val="24"/>
                <w:szCs w:val="24"/>
              </w:rPr>
              <w:t>涯J3 覺察自己的能力與興趣。</w:t>
            </w:r>
          </w:p>
          <w:p w:rsidR="00EC4A11" w:rsidRPr="00C309D2" w:rsidRDefault="00EC4A11" w:rsidP="00EC4A11">
            <w:pPr>
              <w:snapToGrid w:val="0"/>
              <w:ind w:firstLine="0"/>
              <w:rPr>
                <w:rFonts w:ascii="標楷體" w:eastAsia="標楷體" w:hAnsi="標楷體" w:cs="標楷體"/>
                <w:sz w:val="24"/>
                <w:szCs w:val="24"/>
              </w:rPr>
            </w:pPr>
            <w:r w:rsidRPr="00C309D2">
              <w:rPr>
                <w:rFonts w:ascii="標楷體" w:eastAsia="標楷體" w:hAnsi="標楷體" w:cs="標楷體"/>
                <w:sz w:val="24"/>
                <w:szCs w:val="24"/>
              </w:rPr>
              <w:t>涯J4 了解自己的人格特質與價值觀。</w:t>
            </w:r>
          </w:p>
        </w:tc>
        <w:tc>
          <w:tcPr>
            <w:tcW w:w="1784" w:type="dxa"/>
          </w:tcPr>
          <w:p w:rsidR="00EC4A11" w:rsidRPr="00E629E6" w:rsidRDefault="00EC4A11" w:rsidP="00EC4A11">
            <w:pPr>
              <w:ind w:hanging="7"/>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t>□實施跨領域或跨科目協同教學(需</w:t>
            </w:r>
            <w:r w:rsidRPr="00E629E6">
              <w:rPr>
                <w:rFonts w:ascii="標楷體" w:eastAsia="標楷體" w:hAnsi="標楷體" w:cs="標楷體"/>
                <w:b/>
                <w:color w:val="000000" w:themeColor="text1"/>
                <w:sz w:val="24"/>
                <w:szCs w:val="24"/>
              </w:rPr>
              <w:t>事先</w:t>
            </w:r>
            <w:r w:rsidRPr="00E629E6">
              <w:rPr>
                <w:rFonts w:ascii="標楷體" w:eastAsia="標楷體" w:hAnsi="標楷體" w:cs="標楷體"/>
                <w:color w:val="000000" w:themeColor="text1"/>
                <w:sz w:val="24"/>
                <w:szCs w:val="24"/>
              </w:rPr>
              <w:t>另申請授課鐘點費)</w:t>
            </w:r>
          </w:p>
          <w:p w:rsidR="00EC4A11" w:rsidRPr="00E629E6" w:rsidRDefault="00EC4A11" w:rsidP="00EC4A11">
            <w:pPr>
              <w:ind w:left="120" w:hanging="120"/>
              <w:jc w:val="left"/>
              <w:rPr>
                <w:rFonts w:ascii="標楷體" w:eastAsia="標楷體" w:hAnsi="標楷體" w:cs="標楷體"/>
                <w:color w:val="000000" w:themeColor="text1"/>
                <w:sz w:val="24"/>
                <w:szCs w:val="24"/>
              </w:rPr>
            </w:pPr>
            <w:r w:rsidRPr="00E629E6">
              <w:rPr>
                <w:rFonts w:ascii="標楷體" w:eastAsia="標楷體" w:hAnsi="標楷體" w:cs="標楷體"/>
                <w:color w:val="000000" w:themeColor="text1"/>
                <w:sz w:val="24"/>
                <w:szCs w:val="24"/>
              </w:rPr>
              <w:t>1.協同科目：</w:t>
            </w:r>
          </w:p>
          <w:p w:rsidR="00EC4A11" w:rsidRPr="00E629E6" w:rsidRDefault="00EC4A11" w:rsidP="00EC4A11">
            <w:pPr>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u w:val="single"/>
              </w:rPr>
              <w:t xml:space="preserve"> ＿       ＿ </w:t>
            </w:r>
          </w:p>
          <w:p w:rsidR="00EC4A11" w:rsidRPr="00E629E6" w:rsidRDefault="00EC4A11" w:rsidP="00EC4A11">
            <w:pPr>
              <w:ind w:hanging="7"/>
              <w:jc w:val="left"/>
              <w:rPr>
                <w:rFonts w:ascii="標楷體" w:eastAsia="標楷體" w:hAnsi="標楷體" w:cs="標楷體"/>
                <w:color w:val="000000" w:themeColor="text1"/>
                <w:sz w:val="24"/>
                <w:szCs w:val="24"/>
                <w:u w:val="single"/>
              </w:rPr>
            </w:pPr>
            <w:r w:rsidRPr="00E629E6">
              <w:rPr>
                <w:rFonts w:ascii="標楷體" w:eastAsia="標楷體" w:hAnsi="標楷體" w:cs="標楷體"/>
                <w:color w:val="000000" w:themeColor="text1"/>
                <w:sz w:val="24"/>
                <w:szCs w:val="24"/>
              </w:rPr>
              <w:t>2.協同節數：</w:t>
            </w:r>
          </w:p>
          <w:p w:rsidR="00EC4A11" w:rsidRPr="00E629E6" w:rsidRDefault="00EC4A11" w:rsidP="00EC4A11">
            <w:pPr>
              <w:ind w:hanging="7"/>
              <w:jc w:val="left"/>
              <w:rPr>
                <w:rFonts w:ascii="標楷體" w:eastAsia="標楷體" w:hAnsi="標楷體" w:cs="標楷體"/>
                <w:color w:val="538135" w:themeColor="accent6" w:themeShade="BF"/>
                <w:sz w:val="24"/>
                <w:szCs w:val="24"/>
              </w:rPr>
            </w:pPr>
            <w:r w:rsidRPr="00E629E6">
              <w:rPr>
                <w:rFonts w:ascii="標楷體" w:eastAsia="標楷體" w:hAnsi="標楷體" w:cs="標楷體"/>
                <w:color w:val="000000" w:themeColor="text1"/>
                <w:sz w:val="24"/>
                <w:szCs w:val="24"/>
                <w:u w:val="single"/>
              </w:rPr>
              <w:t>＿      ＿＿</w:t>
            </w:r>
          </w:p>
        </w:tc>
      </w:tr>
      <w:tr w:rsidR="00EC4A11" w:rsidTr="00B53A69">
        <w:trPr>
          <w:trHeight w:val="880"/>
          <w:jc w:val="center"/>
        </w:trPr>
        <w:tc>
          <w:tcPr>
            <w:tcW w:w="851" w:type="dxa"/>
            <w:vAlign w:val="center"/>
          </w:tcPr>
          <w:p w:rsidR="00EC4A11" w:rsidRDefault="00EC4A11" w:rsidP="00EC4A11">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第二週</w:t>
            </w:r>
          </w:p>
          <w:p w:rsidR="00EC4A11" w:rsidRDefault="00EC4A11" w:rsidP="00EC4A11">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(2/17-2/23</w:t>
            </w:r>
          </w:p>
          <w:p w:rsidR="00EC4A11" w:rsidRDefault="00EC4A11" w:rsidP="00EC4A11">
            <w:pPr>
              <w:rPr>
                <w:color w:val="000000"/>
              </w:rPr>
            </w:pPr>
            <w:r>
              <w:rPr>
                <w:rFonts w:ascii="標楷體" w:eastAsia="標楷體" w:hAnsi="標楷體" w:cs="標楷體"/>
                <w:color w:val="000000"/>
                <w:sz w:val="24"/>
                <w:szCs w:val="24"/>
              </w:rPr>
              <w:t>)</w:t>
            </w:r>
          </w:p>
        </w:tc>
        <w:tc>
          <w:tcPr>
            <w:tcW w:w="1559" w:type="dxa"/>
          </w:tcPr>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t>1b-IV-1 培養主動積極的學習態度，掌握學習方法，養成自主學習</w:t>
            </w:r>
            <w:r w:rsidRPr="00FA19FF">
              <w:rPr>
                <w:rFonts w:ascii="標楷體" w:eastAsia="標楷體" w:hAnsi="標楷體" w:cs="標楷體"/>
                <w:sz w:val="24"/>
                <w:szCs w:val="24"/>
              </w:rPr>
              <w:lastRenderedPageBreak/>
              <w:t>與自我管理的能力。</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t>2c-IV-2 有效蒐集、分析及開發各項資源，做出合宜的決定與運用。</w:t>
            </w:r>
          </w:p>
        </w:tc>
        <w:tc>
          <w:tcPr>
            <w:tcW w:w="1559" w:type="dxa"/>
            <w:tcMar>
              <w:top w:w="100" w:type="dxa"/>
              <w:left w:w="20" w:type="dxa"/>
              <w:bottom w:w="100" w:type="dxa"/>
              <w:right w:w="20" w:type="dxa"/>
            </w:tcMar>
          </w:tcPr>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lastRenderedPageBreak/>
              <w:t>輔Ba-IV-1 學習意義的探究與終身學習態度的培養。</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lastRenderedPageBreak/>
              <w:t>輔Bb-IV-1 學習方法的運用與調整。</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t>輔Bb-IV-2 學習資源探索與資訊整合運用。</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t>輔Bc-IV-1 主動探究問題、高層次思考的培養與創新能力的運用。</w:t>
            </w:r>
          </w:p>
        </w:tc>
        <w:tc>
          <w:tcPr>
            <w:tcW w:w="2977" w:type="dxa"/>
            <w:tcMar>
              <w:top w:w="100" w:type="dxa"/>
              <w:left w:w="20" w:type="dxa"/>
              <w:bottom w:w="100" w:type="dxa"/>
              <w:right w:w="20" w:type="dxa"/>
            </w:tcMar>
          </w:tcPr>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lastRenderedPageBreak/>
              <w:t>第1單元踏上學習之旅</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t>1.</w:t>
            </w:r>
            <w:r w:rsidRPr="00FA19FF">
              <w:rPr>
                <w:rFonts w:ascii="標楷體" w:eastAsia="標楷體" w:hAnsi="標楷體" w:cs="標楷體" w:hint="eastAsia"/>
                <w:sz w:val="24"/>
                <w:szCs w:val="24"/>
              </w:rPr>
              <w:t>各小組分享</w:t>
            </w:r>
            <w:r w:rsidRPr="00FA19FF">
              <w:rPr>
                <w:rFonts w:ascii="標楷體" w:eastAsia="標楷體" w:hAnsi="標楷體" w:cs="標楷體"/>
                <w:sz w:val="24"/>
                <w:szCs w:val="24"/>
              </w:rPr>
              <w:t>「學習達人祕笈」，</w:t>
            </w:r>
            <w:r w:rsidRPr="00FA19FF">
              <w:rPr>
                <w:rFonts w:ascii="標楷體" w:eastAsia="標楷體" w:hAnsi="標楷體" w:cs="標楷體" w:hint="eastAsia"/>
                <w:sz w:val="24"/>
                <w:szCs w:val="24"/>
              </w:rPr>
              <w:t>聽完後</w:t>
            </w:r>
            <w:r w:rsidRPr="00FA19FF">
              <w:rPr>
                <w:rFonts w:ascii="標楷體" w:eastAsia="標楷體" w:hAnsi="標楷體" w:cs="標楷體"/>
                <w:sz w:val="24"/>
                <w:szCs w:val="24"/>
              </w:rPr>
              <w:t>填寫「我的修練筆記欄」，並嘗試在生活中付諸行動。</w:t>
            </w:r>
          </w:p>
          <w:p w:rsidR="00EC4A11" w:rsidRPr="00FA19FF" w:rsidRDefault="00EC4A11" w:rsidP="00EC4A11">
            <w:pPr>
              <w:snapToGrid w:val="0"/>
              <w:ind w:firstLine="0"/>
              <w:rPr>
                <w:rFonts w:ascii="標楷體" w:eastAsia="標楷體" w:hAnsi="標楷體"/>
                <w:sz w:val="24"/>
                <w:szCs w:val="24"/>
              </w:rPr>
            </w:pPr>
            <w:r w:rsidRPr="00FA19FF">
              <w:rPr>
                <w:rFonts w:ascii="標楷體" w:eastAsia="標楷體" w:hAnsi="標楷體" w:cs="標楷體"/>
                <w:sz w:val="24"/>
                <w:szCs w:val="24"/>
              </w:rPr>
              <w:lastRenderedPageBreak/>
              <w:t>2.</w:t>
            </w:r>
            <w:r>
              <w:rPr>
                <w:rFonts w:ascii="標楷體" w:eastAsia="標楷體" w:hAnsi="標楷體" w:cs="標楷體" w:hint="eastAsia"/>
                <w:sz w:val="24"/>
                <w:szCs w:val="24"/>
              </w:rPr>
              <w:t xml:space="preserve"> 藉由</w:t>
            </w:r>
            <w:r w:rsidRPr="00FA19FF">
              <w:rPr>
                <w:rFonts w:ascii="標楷體" w:eastAsia="標楷體" w:hAnsi="標楷體" w:cs="標楷體"/>
                <w:sz w:val="24"/>
                <w:szCs w:val="24"/>
              </w:rPr>
              <w:t>填寫「我的學習計畫書」，嘗試為小考設立適合的學習目標及執行計畫，練習在生活中培養自主學習與管理的能力。</w:t>
            </w:r>
          </w:p>
        </w:tc>
        <w:tc>
          <w:tcPr>
            <w:tcW w:w="709" w:type="dxa"/>
            <w:tcMar>
              <w:top w:w="100" w:type="dxa"/>
              <w:left w:w="20" w:type="dxa"/>
              <w:bottom w:w="100" w:type="dxa"/>
              <w:right w:w="20" w:type="dxa"/>
            </w:tcMar>
          </w:tcPr>
          <w:p w:rsidR="00EC4A11" w:rsidRPr="00FA19FF" w:rsidRDefault="00EC4A11" w:rsidP="00EC4A11">
            <w:pPr>
              <w:snapToGrid w:val="0"/>
              <w:ind w:firstLine="0"/>
              <w:jc w:val="center"/>
              <w:rPr>
                <w:rFonts w:ascii="標楷體" w:eastAsia="標楷體" w:hAnsi="標楷體"/>
                <w:sz w:val="24"/>
                <w:szCs w:val="24"/>
              </w:rPr>
            </w:pPr>
            <w:r w:rsidRPr="00FA19FF">
              <w:rPr>
                <w:rFonts w:ascii="標楷體" w:eastAsia="標楷體" w:hAnsi="標楷體" w:cs="標楷體"/>
                <w:sz w:val="24"/>
                <w:szCs w:val="24"/>
              </w:rPr>
              <w:lastRenderedPageBreak/>
              <w:t>1</w:t>
            </w:r>
          </w:p>
        </w:tc>
        <w:tc>
          <w:tcPr>
            <w:tcW w:w="2268" w:type="dxa"/>
            <w:tcMar>
              <w:top w:w="100" w:type="dxa"/>
              <w:left w:w="20" w:type="dxa"/>
              <w:bottom w:w="100" w:type="dxa"/>
              <w:right w:w="20" w:type="dxa"/>
            </w:tcMar>
          </w:tcPr>
          <w:p w:rsidR="00EC4A11"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第一單元</w:t>
            </w:r>
          </w:p>
          <w:p w:rsidR="00EC4A11" w:rsidRDefault="00EC4A11" w:rsidP="00EC4A11">
            <w:pPr>
              <w:snapToGrid w:val="0"/>
              <w:ind w:firstLine="0"/>
              <w:rPr>
                <w:rFonts w:ascii="標楷體" w:eastAsia="標楷體" w:hAnsi="標楷體" w:cs="標楷體"/>
                <w:sz w:val="24"/>
                <w:szCs w:val="24"/>
              </w:rPr>
            </w:pPr>
          </w:p>
          <w:p w:rsidR="00EC4A11" w:rsidRPr="00FA19FF"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EC4A11" w:rsidRPr="00FA19FF" w:rsidRDefault="00EC4A11" w:rsidP="00EC4A11">
            <w:pPr>
              <w:snapToGrid w:val="0"/>
              <w:ind w:firstLine="0"/>
              <w:rPr>
                <w:rFonts w:ascii="標楷體" w:eastAsia="標楷體" w:hAnsi="標楷體" w:cs="標楷體"/>
                <w:sz w:val="24"/>
                <w:szCs w:val="24"/>
              </w:rPr>
            </w:pPr>
            <w:r w:rsidRPr="00FA19FF">
              <w:rPr>
                <w:rFonts w:ascii="標楷體" w:eastAsia="標楷體" w:hAnsi="標楷體" w:cs="標楷體"/>
                <w:sz w:val="24"/>
                <w:szCs w:val="24"/>
              </w:rPr>
              <w:t>1.</w:t>
            </w:r>
            <w:r w:rsidRPr="00FA19FF">
              <w:rPr>
                <w:rFonts w:ascii="標楷體" w:eastAsia="標楷體" w:hAnsi="標楷體" w:cs="標楷體" w:hint="eastAsia"/>
                <w:sz w:val="24"/>
                <w:szCs w:val="24"/>
              </w:rPr>
              <w:t>報告分享</w:t>
            </w:r>
          </w:p>
          <w:p w:rsidR="00EC4A11" w:rsidRPr="00FA19FF" w:rsidRDefault="00EC4A11" w:rsidP="00EC4A11">
            <w:pPr>
              <w:snapToGrid w:val="0"/>
              <w:ind w:firstLine="0"/>
              <w:rPr>
                <w:rFonts w:ascii="標楷體" w:eastAsia="標楷體" w:hAnsi="標楷體" w:cs="標楷體"/>
                <w:sz w:val="24"/>
                <w:szCs w:val="24"/>
              </w:rPr>
            </w:pPr>
            <w:r w:rsidRPr="00FA19FF">
              <w:rPr>
                <w:rFonts w:ascii="標楷體" w:eastAsia="標楷體" w:hAnsi="標楷體" w:cs="標楷體"/>
                <w:sz w:val="24"/>
                <w:szCs w:val="24"/>
              </w:rPr>
              <w:t>2.</w:t>
            </w:r>
            <w:r>
              <w:rPr>
                <w:rFonts w:ascii="標楷體" w:eastAsia="標楷體" w:hAnsi="標楷體" w:cs="標楷體" w:hint="eastAsia"/>
                <w:sz w:val="24"/>
                <w:szCs w:val="24"/>
              </w:rPr>
              <w:t>實作</w:t>
            </w:r>
            <w:r w:rsidRPr="00FA19FF">
              <w:rPr>
                <w:rFonts w:ascii="標楷體" w:eastAsia="標楷體" w:hAnsi="標楷體" w:cs="標楷體" w:hint="eastAsia"/>
                <w:sz w:val="24"/>
                <w:szCs w:val="24"/>
              </w:rPr>
              <w:t>評量</w:t>
            </w:r>
          </w:p>
        </w:tc>
        <w:tc>
          <w:tcPr>
            <w:tcW w:w="1559" w:type="dxa"/>
            <w:tcMar>
              <w:top w:w="100" w:type="dxa"/>
              <w:left w:w="20" w:type="dxa"/>
              <w:bottom w:w="100" w:type="dxa"/>
              <w:right w:w="20" w:type="dxa"/>
            </w:tcMar>
          </w:tcPr>
          <w:p w:rsidR="00EC4A11" w:rsidRPr="00FA19FF" w:rsidRDefault="00EC4A11" w:rsidP="00EC4A11">
            <w:pPr>
              <w:snapToGrid w:val="0"/>
              <w:ind w:firstLine="0"/>
              <w:rPr>
                <w:rFonts w:ascii="標楷體" w:eastAsia="標楷體" w:hAnsi="標楷體" w:cs="標楷體"/>
                <w:sz w:val="24"/>
                <w:szCs w:val="24"/>
              </w:rPr>
            </w:pPr>
            <w:r w:rsidRPr="00FA19FF">
              <w:rPr>
                <w:rFonts w:ascii="標楷體" w:eastAsia="標楷體" w:hAnsi="標楷體" w:cs="標楷體"/>
                <w:sz w:val="24"/>
                <w:szCs w:val="24"/>
              </w:rPr>
              <w:t>【生涯規畫教育】</w:t>
            </w:r>
          </w:p>
          <w:p w:rsidR="00EC4A11" w:rsidRPr="00FA19FF" w:rsidRDefault="00EC4A11" w:rsidP="00EC4A11">
            <w:pPr>
              <w:snapToGrid w:val="0"/>
              <w:ind w:firstLine="0"/>
              <w:rPr>
                <w:rFonts w:ascii="標楷體" w:eastAsia="標楷體" w:hAnsi="標楷體" w:cs="標楷體"/>
                <w:sz w:val="24"/>
                <w:szCs w:val="24"/>
              </w:rPr>
            </w:pPr>
            <w:r w:rsidRPr="00FA19FF">
              <w:rPr>
                <w:rFonts w:ascii="標楷體" w:eastAsia="標楷體" w:hAnsi="標楷體" w:cs="標楷體"/>
                <w:sz w:val="24"/>
                <w:szCs w:val="24"/>
              </w:rPr>
              <w:t>涯J3 覺察自己的能力與興趣。</w:t>
            </w:r>
          </w:p>
          <w:p w:rsidR="00EC4A11" w:rsidRPr="00FA19FF" w:rsidRDefault="00EC4A11" w:rsidP="00EC4A11">
            <w:pPr>
              <w:snapToGrid w:val="0"/>
              <w:ind w:firstLine="0"/>
              <w:rPr>
                <w:rFonts w:ascii="標楷體" w:eastAsia="標楷體" w:hAnsi="標楷體" w:cs="標楷體"/>
                <w:sz w:val="24"/>
                <w:szCs w:val="24"/>
              </w:rPr>
            </w:pPr>
            <w:r w:rsidRPr="00FA19FF">
              <w:rPr>
                <w:rFonts w:ascii="標楷體" w:eastAsia="標楷體" w:hAnsi="標楷體" w:cs="標楷體"/>
                <w:sz w:val="24"/>
                <w:szCs w:val="24"/>
              </w:rPr>
              <w:lastRenderedPageBreak/>
              <w:t>涯J4 了解自己的人格特質與價值觀。</w:t>
            </w:r>
          </w:p>
        </w:tc>
        <w:tc>
          <w:tcPr>
            <w:tcW w:w="1784" w:type="dxa"/>
          </w:tcPr>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EC4A11" w:rsidRDefault="00EC4A11" w:rsidP="00EC4A11">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EC4A11" w:rsidRDefault="00EC4A11" w:rsidP="00EC4A11">
            <w:pPr>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       ＿ </w:t>
            </w:r>
          </w:p>
          <w:p w:rsidR="00EC4A11" w:rsidRDefault="00EC4A11" w:rsidP="00EC4A11">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EC4A11" w:rsidTr="00B53A69">
        <w:trPr>
          <w:trHeight w:val="2481"/>
          <w:jc w:val="center"/>
        </w:trPr>
        <w:tc>
          <w:tcPr>
            <w:tcW w:w="851" w:type="dxa"/>
          </w:tcPr>
          <w:p w:rsidR="00EC4A11" w:rsidRDefault="00EC4A11" w:rsidP="00EC4A11">
            <w:pPr>
              <w:jc w:val="left"/>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第三週</w:t>
            </w:r>
          </w:p>
          <w:p w:rsidR="00EC4A11" w:rsidRDefault="00EC4A11" w:rsidP="00EC4A11">
            <w:pPr>
              <w:jc w:val="center"/>
              <w:rPr>
                <w:color w:val="000000"/>
              </w:rPr>
            </w:pPr>
            <w:r>
              <w:rPr>
                <w:rFonts w:ascii="標楷體" w:eastAsia="標楷體" w:hAnsi="標楷體" w:cs="標楷體"/>
                <w:color w:val="000000"/>
                <w:sz w:val="24"/>
                <w:szCs w:val="24"/>
              </w:rPr>
              <w:t>(2/24-3/2)</w:t>
            </w:r>
          </w:p>
        </w:tc>
        <w:tc>
          <w:tcPr>
            <w:tcW w:w="1559" w:type="dxa"/>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1a-IV-2 展現自己的興趣與多元能力，接納自我，以促進個人成長。</w:t>
            </w:r>
          </w:p>
        </w:tc>
        <w:tc>
          <w:tcPr>
            <w:tcW w:w="1559"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輔Ba-IV-2 自我管理與學習效能的提升。</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輔Bc-IV-2 多元能力的學習展現與經驗統整。</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輔Ca-IV-2 自我生涯探索與統整。</w:t>
            </w:r>
          </w:p>
        </w:tc>
        <w:tc>
          <w:tcPr>
            <w:tcW w:w="2977"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第2單元學習玩家登入</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hint="eastAsia"/>
                <w:sz w:val="24"/>
                <w:szCs w:val="24"/>
              </w:rPr>
              <w:t>配合PPT問答，探索</w:t>
            </w:r>
            <w:r w:rsidRPr="0095605F">
              <w:rPr>
                <w:rFonts w:ascii="標楷體" w:eastAsia="標楷體" w:hAnsi="標楷體" w:cs="標楷體"/>
                <w:sz w:val="24"/>
                <w:szCs w:val="24"/>
              </w:rPr>
              <w:t>自己的優勢智能。</w:t>
            </w:r>
          </w:p>
        </w:tc>
        <w:tc>
          <w:tcPr>
            <w:tcW w:w="709" w:type="dxa"/>
            <w:tcMar>
              <w:top w:w="100" w:type="dxa"/>
              <w:left w:w="20" w:type="dxa"/>
              <w:bottom w:w="100" w:type="dxa"/>
              <w:right w:w="20" w:type="dxa"/>
            </w:tcMar>
          </w:tcPr>
          <w:p w:rsidR="00EC4A11" w:rsidRPr="0095605F" w:rsidRDefault="00EC4A11" w:rsidP="00EC4A11">
            <w:pPr>
              <w:snapToGrid w:val="0"/>
              <w:ind w:firstLine="0"/>
              <w:jc w:val="center"/>
              <w:rPr>
                <w:rFonts w:ascii="標楷體" w:eastAsia="標楷體" w:hAnsi="標楷體"/>
                <w:sz w:val="24"/>
                <w:szCs w:val="24"/>
              </w:rPr>
            </w:pPr>
            <w:r w:rsidRPr="0095605F">
              <w:rPr>
                <w:rFonts w:ascii="標楷體" w:eastAsia="標楷體" w:hAnsi="標楷體" w:cs="標楷體"/>
                <w:sz w:val="24"/>
                <w:szCs w:val="24"/>
              </w:rPr>
              <w:t>1</w:t>
            </w:r>
          </w:p>
        </w:tc>
        <w:tc>
          <w:tcPr>
            <w:tcW w:w="2268" w:type="dxa"/>
            <w:tcMar>
              <w:top w:w="100" w:type="dxa"/>
              <w:left w:w="20" w:type="dxa"/>
              <w:bottom w:w="100" w:type="dxa"/>
              <w:right w:w="20" w:type="dxa"/>
            </w:tcMar>
          </w:tcPr>
          <w:p w:rsidR="00EC4A11"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二</w:t>
            </w:r>
            <w:r w:rsidRPr="00547976">
              <w:rPr>
                <w:rFonts w:ascii="標楷體" w:eastAsia="標楷體" w:hAnsi="標楷體" w:cs="標楷體" w:hint="eastAsia"/>
                <w:sz w:val="24"/>
                <w:szCs w:val="24"/>
              </w:rPr>
              <w:t>單元</w:t>
            </w:r>
          </w:p>
          <w:p w:rsidR="00EC4A11" w:rsidRDefault="00EC4A11" w:rsidP="00EC4A11">
            <w:pPr>
              <w:snapToGrid w:val="0"/>
              <w:ind w:firstLine="0"/>
              <w:rPr>
                <w:rFonts w:ascii="標楷體" w:eastAsia="標楷體" w:hAnsi="標楷體" w:cs="標楷體"/>
                <w:sz w:val="24"/>
                <w:szCs w:val="24"/>
              </w:rPr>
            </w:pPr>
          </w:p>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碼錶</w:t>
            </w: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口語評量</w:t>
            </w:r>
          </w:p>
        </w:tc>
        <w:tc>
          <w:tcPr>
            <w:tcW w:w="1559"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【生涯規畫教育】</w:t>
            </w:r>
          </w:p>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涯J3 覺察自己的能力與興趣。</w:t>
            </w:r>
          </w:p>
          <w:p w:rsidR="00EC4A11"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涯J4 了解自己的人格特質與價值觀。</w:t>
            </w:r>
          </w:p>
          <w:p w:rsidR="00EC4A11"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w:t>
            </w:r>
            <w:r>
              <w:rPr>
                <w:rFonts w:ascii="標楷體" w:eastAsia="標楷體" w:hAnsi="標楷體" w:cs="標楷體" w:hint="eastAsia"/>
                <w:sz w:val="24"/>
                <w:szCs w:val="24"/>
              </w:rPr>
              <w:t>性別平等</w:t>
            </w:r>
            <w:r w:rsidRPr="0095605F">
              <w:rPr>
                <w:rFonts w:ascii="標楷體" w:eastAsia="標楷體" w:hAnsi="標楷體" w:cs="標楷體"/>
                <w:sz w:val="24"/>
                <w:szCs w:val="24"/>
              </w:rPr>
              <w:t>教育】</w:t>
            </w:r>
          </w:p>
          <w:p w:rsidR="00EC4A11" w:rsidRPr="004A2B0C" w:rsidRDefault="00EC4A11" w:rsidP="00EC4A11">
            <w:pPr>
              <w:snapToGrid w:val="0"/>
              <w:ind w:firstLine="0"/>
              <w:rPr>
                <w:rFonts w:ascii="標楷體" w:eastAsia="標楷體" w:hAnsi="標楷體" w:cs="標楷體"/>
                <w:sz w:val="24"/>
                <w:szCs w:val="24"/>
              </w:rPr>
            </w:pPr>
            <w:r w:rsidRPr="004A2B0C">
              <w:rPr>
                <w:rFonts w:ascii="標楷體" w:eastAsia="標楷體" w:hAnsi="標楷體" w:cs="標楷體" w:hint="eastAsia"/>
                <w:sz w:val="24"/>
                <w:szCs w:val="24"/>
              </w:rPr>
              <w:t>性 J3 檢視家庭、學校、</w:t>
            </w:r>
          </w:p>
          <w:p w:rsidR="00EC4A11" w:rsidRPr="0095605F" w:rsidRDefault="00EC4A11" w:rsidP="00EC4A11">
            <w:pPr>
              <w:snapToGrid w:val="0"/>
              <w:ind w:firstLine="0"/>
              <w:rPr>
                <w:rFonts w:ascii="標楷體" w:eastAsia="標楷體" w:hAnsi="標楷體" w:cs="標楷體"/>
                <w:sz w:val="24"/>
                <w:szCs w:val="24"/>
              </w:rPr>
            </w:pPr>
            <w:r w:rsidRPr="004A2B0C">
              <w:rPr>
                <w:rFonts w:ascii="標楷體" w:eastAsia="標楷體" w:hAnsi="標楷體" w:cs="標楷體" w:hint="eastAsia"/>
                <w:sz w:val="24"/>
                <w:szCs w:val="24"/>
              </w:rPr>
              <w:t>職場中基於性別刻板印象產</w:t>
            </w:r>
            <w:r w:rsidRPr="004A2B0C">
              <w:rPr>
                <w:rFonts w:ascii="標楷體" w:eastAsia="標楷體" w:hAnsi="標楷體" w:cs="標楷體" w:hint="eastAsia"/>
                <w:sz w:val="24"/>
                <w:szCs w:val="24"/>
              </w:rPr>
              <w:lastRenderedPageBreak/>
              <w:t>生的偏見與歧視。</w:t>
            </w:r>
          </w:p>
        </w:tc>
        <w:tc>
          <w:tcPr>
            <w:tcW w:w="1784" w:type="dxa"/>
          </w:tcPr>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w:t>
            </w:r>
          </w:p>
          <w:p w:rsidR="00EC4A11" w:rsidRDefault="00EC4A11" w:rsidP="00EC4A11">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EC4A11" w:rsidRDefault="00EC4A11" w:rsidP="00EC4A11">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EC4A11" w:rsidRDefault="00EC4A11" w:rsidP="00EC4A11">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EC4A11" w:rsidTr="00B53A69">
        <w:trPr>
          <w:trHeight w:val="166"/>
          <w:jc w:val="center"/>
        </w:trPr>
        <w:tc>
          <w:tcPr>
            <w:tcW w:w="851" w:type="dxa"/>
          </w:tcPr>
          <w:p w:rsidR="00EC4A11" w:rsidRPr="00FB7915" w:rsidRDefault="00EC4A11" w:rsidP="00EC4A11">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第四週</w:t>
            </w:r>
          </w:p>
          <w:p w:rsidR="00EC4A11" w:rsidRPr="00FB7915" w:rsidRDefault="00EC4A11" w:rsidP="00EC4A11">
            <w:pPr>
              <w:jc w:val="center"/>
              <w:rPr>
                <w:color w:val="000000" w:themeColor="text1"/>
              </w:rPr>
            </w:pPr>
            <w:r w:rsidRPr="00FB7915">
              <w:rPr>
                <w:rFonts w:ascii="標楷體" w:eastAsia="標楷體" w:hAnsi="標楷體" w:cs="標楷體"/>
                <w:color w:val="000000" w:themeColor="text1"/>
                <w:sz w:val="24"/>
                <w:szCs w:val="24"/>
              </w:rPr>
              <w:t>(3/3-3/9)</w:t>
            </w:r>
          </w:p>
        </w:tc>
        <w:tc>
          <w:tcPr>
            <w:tcW w:w="1559" w:type="dxa"/>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1a-IV-2 展現自己的興趣與多元能力，接納自我，以促進個人成長。</w:t>
            </w:r>
          </w:p>
        </w:tc>
        <w:tc>
          <w:tcPr>
            <w:tcW w:w="1559"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輔Ba-IV-2 自我管理與學習效能的提升。</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輔Bc-IV-2 多元能力的學習展現與經驗統整。</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輔Ca-IV-2 自我生涯探索與統整。</w:t>
            </w:r>
          </w:p>
        </w:tc>
        <w:tc>
          <w:tcPr>
            <w:tcW w:w="2977"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第2單元學習玩家登入</w:t>
            </w:r>
          </w:p>
          <w:p w:rsidR="00EC4A11" w:rsidRPr="0095605F" w:rsidRDefault="00EC4A11" w:rsidP="00EC4A11">
            <w:pPr>
              <w:snapToGrid w:val="0"/>
              <w:ind w:firstLine="0"/>
              <w:rPr>
                <w:rFonts w:ascii="標楷體" w:eastAsia="標楷體" w:hAnsi="標楷體"/>
                <w:sz w:val="24"/>
                <w:szCs w:val="24"/>
              </w:rPr>
            </w:pPr>
            <w:r w:rsidRPr="0095605F">
              <w:rPr>
                <w:rFonts w:ascii="標楷體" w:eastAsia="標楷體" w:hAnsi="標楷體" w:cs="標楷體"/>
                <w:sz w:val="24"/>
                <w:szCs w:val="24"/>
              </w:rPr>
              <w:t>透過</w:t>
            </w:r>
            <w:r w:rsidRPr="0095605F">
              <w:rPr>
                <w:rFonts w:ascii="標楷體" w:eastAsia="標楷體" w:hAnsi="標楷體" w:cs="標楷體" w:hint="eastAsia"/>
                <w:sz w:val="24"/>
                <w:szCs w:val="24"/>
              </w:rPr>
              <w:t>校園生活</w:t>
            </w:r>
            <w:r w:rsidRPr="0095605F">
              <w:rPr>
                <w:rFonts w:ascii="標楷體" w:eastAsia="標楷體" w:hAnsi="標楷體" w:cs="標楷體"/>
                <w:sz w:val="24"/>
                <w:szCs w:val="24"/>
              </w:rPr>
              <w:t>重要事務的討論，展現自己的優勢智能。</w:t>
            </w:r>
          </w:p>
        </w:tc>
        <w:tc>
          <w:tcPr>
            <w:tcW w:w="709" w:type="dxa"/>
            <w:tcMar>
              <w:top w:w="100" w:type="dxa"/>
              <w:left w:w="20" w:type="dxa"/>
              <w:bottom w:w="100" w:type="dxa"/>
              <w:right w:w="20" w:type="dxa"/>
            </w:tcMar>
          </w:tcPr>
          <w:p w:rsidR="00EC4A11" w:rsidRPr="0095605F" w:rsidRDefault="00EC4A11" w:rsidP="00EC4A11">
            <w:pPr>
              <w:snapToGrid w:val="0"/>
              <w:ind w:firstLine="0"/>
              <w:jc w:val="center"/>
              <w:rPr>
                <w:rFonts w:ascii="標楷體" w:eastAsia="標楷體" w:hAnsi="標楷體"/>
                <w:sz w:val="24"/>
                <w:szCs w:val="24"/>
              </w:rPr>
            </w:pPr>
            <w:r w:rsidRPr="0095605F">
              <w:rPr>
                <w:rFonts w:ascii="標楷體" w:eastAsia="標楷體" w:hAnsi="標楷體" w:cs="標楷體"/>
                <w:sz w:val="24"/>
                <w:szCs w:val="24"/>
              </w:rPr>
              <w:t>1</w:t>
            </w:r>
          </w:p>
        </w:tc>
        <w:tc>
          <w:tcPr>
            <w:tcW w:w="2268" w:type="dxa"/>
            <w:tcMar>
              <w:top w:w="100" w:type="dxa"/>
              <w:left w:w="20" w:type="dxa"/>
              <w:bottom w:w="100" w:type="dxa"/>
              <w:right w:w="20" w:type="dxa"/>
            </w:tcMar>
          </w:tcPr>
          <w:p w:rsidR="00EC4A11"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二</w:t>
            </w:r>
            <w:r w:rsidRPr="00547976">
              <w:rPr>
                <w:rFonts w:ascii="標楷體" w:eastAsia="標楷體" w:hAnsi="標楷體" w:cs="標楷體" w:hint="eastAsia"/>
                <w:sz w:val="24"/>
                <w:szCs w:val="24"/>
              </w:rPr>
              <w:t>單元</w:t>
            </w:r>
          </w:p>
          <w:p w:rsidR="00EC4A11" w:rsidRDefault="00EC4A11" w:rsidP="00EC4A11">
            <w:pPr>
              <w:snapToGrid w:val="0"/>
              <w:ind w:firstLine="0"/>
              <w:rPr>
                <w:rFonts w:ascii="標楷體" w:eastAsia="標楷體" w:hAnsi="標楷體" w:cs="標楷體"/>
                <w:sz w:val="24"/>
                <w:szCs w:val="24"/>
              </w:rPr>
            </w:pPr>
          </w:p>
          <w:p w:rsidR="00EC4A11" w:rsidRPr="0095605F" w:rsidRDefault="00EC4A11" w:rsidP="00EC4A11">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1.</w:t>
            </w:r>
            <w:r w:rsidRPr="0095605F">
              <w:rPr>
                <w:rFonts w:ascii="標楷體" w:eastAsia="標楷體" w:hAnsi="標楷體" w:cs="標楷體" w:hint="eastAsia"/>
                <w:sz w:val="24"/>
                <w:szCs w:val="24"/>
              </w:rPr>
              <w:t>小組討論</w:t>
            </w:r>
          </w:p>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hint="eastAsia"/>
                <w:sz w:val="24"/>
                <w:szCs w:val="24"/>
              </w:rPr>
              <w:t>2.報告分享</w:t>
            </w:r>
          </w:p>
        </w:tc>
        <w:tc>
          <w:tcPr>
            <w:tcW w:w="1559" w:type="dxa"/>
            <w:tcMar>
              <w:top w:w="100" w:type="dxa"/>
              <w:left w:w="20" w:type="dxa"/>
              <w:bottom w:w="100" w:type="dxa"/>
              <w:right w:w="20" w:type="dxa"/>
            </w:tcMar>
          </w:tcPr>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【生涯規畫教育】</w:t>
            </w:r>
          </w:p>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涯J3 覺察自己的能力與興趣。</w:t>
            </w:r>
          </w:p>
          <w:p w:rsidR="00EC4A11" w:rsidRPr="0095605F" w:rsidRDefault="00EC4A11" w:rsidP="00EC4A11">
            <w:pPr>
              <w:snapToGrid w:val="0"/>
              <w:ind w:firstLine="0"/>
              <w:rPr>
                <w:rFonts w:ascii="標楷體" w:eastAsia="標楷體" w:hAnsi="標楷體" w:cs="標楷體"/>
                <w:sz w:val="24"/>
                <w:szCs w:val="24"/>
              </w:rPr>
            </w:pPr>
            <w:r w:rsidRPr="0095605F">
              <w:rPr>
                <w:rFonts w:ascii="標楷體" w:eastAsia="標楷體" w:hAnsi="標楷體" w:cs="標楷體"/>
                <w:sz w:val="24"/>
                <w:szCs w:val="24"/>
              </w:rPr>
              <w:t>涯J4 了解自己的人格特質與價值觀。</w:t>
            </w:r>
          </w:p>
        </w:tc>
        <w:tc>
          <w:tcPr>
            <w:tcW w:w="1784" w:type="dxa"/>
          </w:tcPr>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rsidR="00EC4A11" w:rsidRDefault="00EC4A11" w:rsidP="00EC4A11">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EC4A11" w:rsidRDefault="00EC4A11" w:rsidP="00EC4A11">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EC4A11" w:rsidRDefault="00EC4A11" w:rsidP="00EC4A11">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EC4A11" w:rsidRDefault="00EC4A11" w:rsidP="00EC4A11">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621375" w:rsidTr="00B53A69">
        <w:trPr>
          <w:trHeight w:val="880"/>
          <w:jc w:val="center"/>
        </w:trPr>
        <w:tc>
          <w:tcPr>
            <w:tcW w:w="851" w:type="dxa"/>
          </w:tcPr>
          <w:p w:rsidR="00621375" w:rsidRPr="00FB7915" w:rsidRDefault="00621375" w:rsidP="00621375">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第五週</w:t>
            </w:r>
          </w:p>
          <w:p w:rsidR="00621375" w:rsidRPr="00FB7915" w:rsidRDefault="00621375" w:rsidP="00621375">
            <w:pPr>
              <w:jc w:val="center"/>
              <w:rPr>
                <w:color w:val="000000" w:themeColor="text1"/>
              </w:rPr>
            </w:pPr>
            <w:r w:rsidRPr="00FB7915">
              <w:rPr>
                <w:rFonts w:ascii="標楷體" w:eastAsia="標楷體" w:hAnsi="標楷體" w:cs="標楷體"/>
                <w:color w:val="000000" w:themeColor="text1"/>
                <w:sz w:val="24"/>
                <w:szCs w:val="24"/>
              </w:rPr>
              <w:t>(3/10-3/16)</w:t>
            </w:r>
          </w:p>
        </w:tc>
        <w:tc>
          <w:tcPr>
            <w:tcW w:w="1559" w:type="dxa"/>
          </w:tcPr>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sz w:val="24"/>
                <w:szCs w:val="24"/>
              </w:rPr>
              <w:t>1a-IV-2 展現自己的興趣與多元能力，接納自我，以促進個人成長。</w:t>
            </w:r>
          </w:p>
        </w:tc>
        <w:tc>
          <w:tcPr>
            <w:tcW w:w="1559" w:type="dxa"/>
            <w:tcMar>
              <w:top w:w="100" w:type="dxa"/>
              <w:left w:w="20" w:type="dxa"/>
              <w:bottom w:w="100" w:type="dxa"/>
              <w:right w:w="20" w:type="dxa"/>
            </w:tcMar>
          </w:tcPr>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sz w:val="24"/>
                <w:szCs w:val="24"/>
              </w:rPr>
              <w:t>輔Ba-IV-2 自我管理與學習效能的提升。</w:t>
            </w:r>
          </w:p>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sz w:val="24"/>
                <w:szCs w:val="24"/>
              </w:rPr>
              <w:t>輔Bc-IV-2 多元能力的學習展現與經驗統整。</w:t>
            </w:r>
          </w:p>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sz w:val="24"/>
                <w:szCs w:val="24"/>
              </w:rPr>
              <w:lastRenderedPageBreak/>
              <w:t>輔Ca-IV-2 自我生涯探索與統整。</w:t>
            </w:r>
          </w:p>
        </w:tc>
        <w:tc>
          <w:tcPr>
            <w:tcW w:w="2977" w:type="dxa"/>
            <w:tcMar>
              <w:top w:w="100" w:type="dxa"/>
              <w:left w:w="20" w:type="dxa"/>
              <w:bottom w:w="100" w:type="dxa"/>
              <w:right w:w="20" w:type="dxa"/>
            </w:tcMar>
          </w:tcPr>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sz w:val="24"/>
                <w:szCs w:val="24"/>
              </w:rPr>
              <w:lastRenderedPageBreak/>
              <w:t>第2單元學習玩家登入</w:t>
            </w:r>
          </w:p>
          <w:p w:rsidR="00621375" w:rsidRPr="00A64771" w:rsidRDefault="00621375" w:rsidP="00621375">
            <w:pPr>
              <w:snapToGrid w:val="0"/>
              <w:ind w:firstLine="0"/>
              <w:rPr>
                <w:rFonts w:ascii="標楷體" w:eastAsia="標楷體" w:hAnsi="標楷體"/>
                <w:sz w:val="24"/>
                <w:szCs w:val="24"/>
              </w:rPr>
            </w:pPr>
            <w:r w:rsidRPr="00A64771">
              <w:rPr>
                <w:rFonts w:ascii="標楷體" w:eastAsia="標楷體" w:hAnsi="標楷體" w:cs="標楷體" w:hint="eastAsia"/>
                <w:sz w:val="24"/>
                <w:szCs w:val="24"/>
              </w:rPr>
              <w:t>藉由</w:t>
            </w:r>
            <w:r w:rsidRPr="00A64771">
              <w:rPr>
                <w:rFonts w:ascii="標楷體" w:eastAsia="標楷體" w:hAnsi="標楷體" w:cs="標楷體"/>
                <w:sz w:val="24"/>
                <w:szCs w:val="24"/>
              </w:rPr>
              <w:t>「學習計畫書檢核表」，檢核自己的學習目標是否達成，並能運用多元</w:t>
            </w:r>
            <w:r w:rsidRPr="00A64771">
              <w:rPr>
                <w:rFonts w:ascii="標楷體" w:eastAsia="標楷體" w:hAnsi="標楷體" w:cs="標楷體" w:hint="eastAsia"/>
                <w:sz w:val="24"/>
                <w:szCs w:val="24"/>
              </w:rPr>
              <w:t>智能</w:t>
            </w:r>
            <w:r w:rsidRPr="00A64771">
              <w:rPr>
                <w:rFonts w:ascii="標楷體" w:eastAsia="標楷體" w:hAnsi="標楷體" w:cs="標楷體"/>
                <w:sz w:val="24"/>
                <w:szCs w:val="24"/>
              </w:rPr>
              <w:t>及學習</w:t>
            </w:r>
            <w:r w:rsidRPr="00A64771">
              <w:rPr>
                <w:rFonts w:ascii="標楷體" w:eastAsia="標楷體" w:hAnsi="標楷體" w:cs="標楷體" w:hint="eastAsia"/>
                <w:sz w:val="24"/>
                <w:szCs w:val="24"/>
              </w:rPr>
              <w:t>風格</w:t>
            </w:r>
            <w:r w:rsidRPr="00A64771">
              <w:rPr>
                <w:rFonts w:ascii="標楷體" w:eastAsia="標楷體" w:hAnsi="標楷體" w:cs="標楷體"/>
                <w:sz w:val="24"/>
                <w:szCs w:val="24"/>
              </w:rPr>
              <w:t>改善讀書計畫，以達到最佳學習效果。</w:t>
            </w:r>
          </w:p>
        </w:tc>
        <w:tc>
          <w:tcPr>
            <w:tcW w:w="709" w:type="dxa"/>
            <w:tcMar>
              <w:top w:w="100" w:type="dxa"/>
              <w:left w:w="20" w:type="dxa"/>
              <w:bottom w:w="100" w:type="dxa"/>
              <w:right w:w="20" w:type="dxa"/>
            </w:tcMar>
          </w:tcPr>
          <w:p w:rsidR="00621375" w:rsidRPr="00A64771" w:rsidRDefault="00621375" w:rsidP="00621375">
            <w:pPr>
              <w:snapToGrid w:val="0"/>
              <w:ind w:firstLine="0"/>
              <w:jc w:val="center"/>
              <w:rPr>
                <w:rFonts w:ascii="標楷體" w:eastAsia="標楷體" w:hAnsi="標楷體"/>
                <w:sz w:val="24"/>
                <w:szCs w:val="24"/>
              </w:rPr>
            </w:pPr>
            <w:r w:rsidRPr="00A64771">
              <w:rPr>
                <w:rFonts w:ascii="標楷體" w:eastAsia="標楷體" w:hAnsi="標楷體" w:cs="標楷體"/>
                <w:sz w:val="24"/>
                <w:szCs w:val="24"/>
              </w:rPr>
              <w:t>1</w:t>
            </w:r>
          </w:p>
        </w:tc>
        <w:tc>
          <w:tcPr>
            <w:tcW w:w="2268" w:type="dxa"/>
            <w:tcMar>
              <w:top w:w="100" w:type="dxa"/>
              <w:left w:w="20" w:type="dxa"/>
              <w:bottom w:w="100" w:type="dxa"/>
              <w:right w:w="20" w:type="dxa"/>
            </w:tcMar>
          </w:tcPr>
          <w:p w:rsidR="00621375" w:rsidRDefault="00621375" w:rsidP="00621375">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二</w:t>
            </w:r>
            <w:r w:rsidRPr="00547976">
              <w:rPr>
                <w:rFonts w:ascii="標楷體" w:eastAsia="標楷體" w:hAnsi="標楷體" w:cs="標楷體" w:hint="eastAsia"/>
                <w:sz w:val="24"/>
                <w:szCs w:val="24"/>
              </w:rPr>
              <w:t>單元</w:t>
            </w:r>
          </w:p>
          <w:p w:rsidR="00621375" w:rsidRDefault="00621375" w:rsidP="00621375">
            <w:pPr>
              <w:snapToGrid w:val="0"/>
              <w:ind w:firstLine="0"/>
              <w:rPr>
                <w:rFonts w:ascii="標楷體" w:eastAsia="標楷體" w:hAnsi="標楷體" w:cs="標楷體"/>
                <w:sz w:val="24"/>
                <w:szCs w:val="24"/>
              </w:rPr>
            </w:pPr>
          </w:p>
          <w:p w:rsidR="00621375" w:rsidRPr="00A64771" w:rsidRDefault="00621375" w:rsidP="00621375">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621375" w:rsidRPr="00A64771" w:rsidRDefault="00621375" w:rsidP="00621375">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實作</w:t>
            </w:r>
            <w:r w:rsidRPr="00A64771">
              <w:rPr>
                <w:rFonts w:ascii="標楷體" w:eastAsia="標楷體" w:hAnsi="標楷體" w:cs="標楷體"/>
                <w:sz w:val="24"/>
                <w:szCs w:val="24"/>
              </w:rPr>
              <w:t>評量</w:t>
            </w:r>
          </w:p>
        </w:tc>
        <w:tc>
          <w:tcPr>
            <w:tcW w:w="1559" w:type="dxa"/>
            <w:tcMar>
              <w:top w:w="100" w:type="dxa"/>
              <w:left w:w="20" w:type="dxa"/>
              <w:bottom w:w="100" w:type="dxa"/>
              <w:right w:w="20" w:type="dxa"/>
            </w:tcMar>
          </w:tcPr>
          <w:p w:rsidR="00621375" w:rsidRPr="00A64771" w:rsidRDefault="00621375" w:rsidP="00621375">
            <w:pPr>
              <w:snapToGrid w:val="0"/>
              <w:ind w:firstLine="0"/>
              <w:rPr>
                <w:rFonts w:ascii="標楷體" w:eastAsia="標楷體" w:hAnsi="標楷體" w:cs="標楷體"/>
                <w:sz w:val="24"/>
                <w:szCs w:val="24"/>
              </w:rPr>
            </w:pPr>
            <w:r w:rsidRPr="00A64771">
              <w:rPr>
                <w:rFonts w:ascii="標楷體" w:eastAsia="標楷體" w:hAnsi="標楷體" w:cs="標楷體"/>
                <w:sz w:val="24"/>
                <w:szCs w:val="24"/>
              </w:rPr>
              <w:t>【生涯規畫教育】</w:t>
            </w:r>
          </w:p>
          <w:p w:rsidR="00621375" w:rsidRPr="00A64771" w:rsidRDefault="00621375" w:rsidP="00621375">
            <w:pPr>
              <w:snapToGrid w:val="0"/>
              <w:ind w:firstLine="0"/>
              <w:rPr>
                <w:rFonts w:ascii="標楷體" w:eastAsia="標楷體" w:hAnsi="標楷體" w:cs="標楷體"/>
                <w:sz w:val="24"/>
                <w:szCs w:val="24"/>
              </w:rPr>
            </w:pPr>
            <w:r w:rsidRPr="00A64771">
              <w:rPr>
                <w:rFonts w:ascii="標楷體" w:eastAsia="標楷體" w:hAnsi="標楷體" w:cs="標楷體"/>
                <w:sz w:val="24"/>
                <w:szCs w:val="24"/>
              </w:rPr>
              <w:t>涯J3 覺察自己的能力與興趣。</w:t>
            </w:r>
          </w:p>
          <w:p w:rsidR="00621375" w:rsidRPr="00A64771" w:rsidRDefault="00621375" w:rsidP="00621375">
            <w:pPr>
              <w:snapToGrid w:val="0"/>
              <w:ind w:firstLine="0"/>
              <w:rPr>
                <w:rFonts w:ascii="標楷體" w:eastAsia="標楷體" w:hAnsi="標楷體" w:cs="標楷體"/>
                <w:sz w:val="24"/>
                <w:szCs w:val="24"/>
              </w:rPr>
            </w:pPr>
            <w:r w:rsidRPr="00A64771">
              <w:rPr>
                <w:rFonts w:ascii="標楷體" w:eastAsia="標楷體" w:hAnsi="標楷體" w:cs="標楷體"/>
                <w:sz w:val="24"/>
                <w:szCs w:val="24"/>
              </w:rPr>
              <w:t>涯J4 了解自己的人格特質與價值觀。</w:t>
            </w:r>
          </w:p>
        </w:tc>
        <w:tc>
          <w:tcPr>
            <w:tcW w:w="1784" w:type="dxa"/>
          </w:tcPr>
          <w:p w:rsidR="00621375" w:rsidRDefault="00621375" w:rsidP="00621375">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rsidR="00621375" w:rsidRDefault="00621375" w:rsidP="00621375">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621375" w:rsidRDefault="00621375" w:rsidP="0062137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621375" w:rsidRDefault="00621375" w:rsidP="00621375">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621375" w:rsidRDefault="00621375" w:rsidP="00621375">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第六週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(3/17-3/23)</w:t>
            </w:r>
          </w:p>
        </w:tc>
        <w:tc>
          <w:tcPr>
            <w:tcW w:w="1559" w:type="dxa"/>
          </w:tcPr>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1b-IV-1 培養主動積極的學習態度，掌握學習方法，養成自主學習與自我管理的能力。</w:t>
            </w:r>
          </w:p>
        </w:tc>
        <w:tc>
          <w:tcPr>
            <w:tcW w:w="1559" w:type="dxa"/>
            <w:tcMar>
              <w:top w:w="100" w:type="dxa"/>
              <w:left w:w="20" w:type="dxa"/>
              <w:bottom w:w="100" w:type="dxa"/>
              <w:right w:w="20" w:type="dxa"/>
            </w:tcMar>
          </w:tcPr>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輔Ba-IV-1 學習意義的探究與終身學習態度的培養。</w:t>
            </w:r>
          </w:p>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輔Ba-IV-2 自我管理與學習效能的提升。</w:t>
            </w:r>
          </w:p>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輔Cc-IV-1 生涯進路的規畫與資源運用。</w:t>
            </w:r>
          </w:p>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家Ca-IV-1 個人與家庭生活的金錢及時間管理。</w:t>
            </w:r>
          </w:p>
        </w:tc>
        <w:tc>
          <w:tcPr>
            <w:tcW w:w="2977" w:type="dxa"/>
            <w:tcMar>
              <w:top w:w="100" w:type="dxa"/>
              <w:left w:w="20" w:type="dxa"/>
              <w:bottom w:w="100" w:type="dxa"/>
              <w:right w:w="20" w:type="dxa"/>
            </w:tcMar>
          </w:tcPr>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第3單元大學習家</w:t>
            </w:r>
          </w:p>
          <w:p w:rsidR="0030479B" w:rsidRPr="00C552B9" w:rsidRDefault="0030479B" w:rsidP="0030479B">
            <w:pPr>
              <w:snapToGrid w:val="0"/>
              <w:ind w:firstLine="0"/>
              <w:rPr>
                <w:rFonts w:ascii="標楷體" w:eastAsia="標楷體" w:hAnsi="標楷體"/>
                <w:sz w:val="24"/>
                <w:szCs w:val="24"/>
              </w:rPr>
            </w:pPr>
            <w:r w:rsidRPr="00C552B9">
              <w:rPr>
                <w:rFonts w:ascii="標楷體" w:eastAsia="標楷體" w:hAnsi="標楷體" w:cs="標楷體"/>
                <w:sz w:val="24"/>
                <w:szCs w:val="24"/>
              </w:rPr>
              <w:t>透過「玩家的學習歷程圖」與「玩家的學習寶物」分析，掌握自主學習的重要態度與方法</w:t>
            </w:r>
            <w:r w:rsidRPr="00C552B9">
              <w:rPr>
                <w:rFonts w:ascii="標楷體" w:eastAsia="標楷體" w:hAnsi="標楷體" w:cs="標楷體" w:hint="eastAsia"/>
                <w:sz w:val="24"/>
                <w:szCs w:val="24"/>
              </w:rPr>
              <w:t>。</w:t>
            </w:r>
          </w:p>
        </w:tc>
        <w:tc>
          <w:tcPr>
            <w:tcW w:w="709" w:type="dxa"/>
            <w:tcMar>
              <w:top w:w="100" w:type="dxa"/>
              <w:left w:w="20" w:type="dxa"/>
              <w:bottom w:w="100" w:type="dxa"/>
              <w:right w:w="20" w:type="dxa"/>
            </w:tcMar>
          </w:tcPr>
          <w:p w:rsidR="0030479B" w:rsidRPr="00C552B9" w:rsidRDefault="0030479B" w:rsidP="0030479B">
            <w:pPr>
              <w:snapToGrid w:val="0"/>
              <w:ind w:firstLine="0"/>
              <w:jc w:val="center"/>
              <w:rPr>
                <w:rFonts w:ascii="標楷體" w:eastAsia="標楷體" w:hAnsi="標楷體"/>
                <w:sz w:val="24"/>
                <w:szCs w:val="24"/>
              </w:rPr>
            </w:pPr>
            <w:r w:rsidRPr="00C552B9">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30479B">
            <w:pPr>
              <w:snapToGrid w:val="0"/>
              <w:ind w:firstLine="0"/>
              <w:rPr>
                <w:rFonts w:ascii="標楷體" w:eastAsia="標楷體" w:hAnsi="標楷體" w:cs="標楷體"/>
                <w:sz w:val="24"/>
                <w:szCs w:val="24"/>
              </w:rPr>
            </w:pPr>
            <w:r w:rsidRPr="00800A3D">
              <w:rPr>
                <w:rFonts w:ascii="標楷體" w:eastAsia="標楷體" w:hAnsi="標楷體" w:cs="標楷體" w:hint="eastAsia"/>
                <w:color w:val="000000" w:themeColor="text1"/>
                <w:sz w:val="24"/>
                <w:szCs w:val="24"/>
              </w:rPr>
              <w:t>康軒版教科書第</w:t>
            </w:r>
            <w:r>
              <w:rPr>
                <w:rFonts w:ascii="標楷體" w:eastAsia="標楷體" w:hAnsi="標楷體" w:cs="標楷體" w:hint="eastAsia"/>
                <w:color w:val="000000" w:themeColor="text1"/>
                <w:sz w:val="24"/>
                <w:szCs w:val="24"/>
              </w:rPr>
              <w:t>五</w:t>
            </w:r>
            <w:r w:rsidRPr="00800A3D">
              <w:rPr>
                <w:rFonts w:ascii="標楷體" w:eastAsia="標楷體" w:hAnsi="標楷體" w:cs="標楷體" w:hint="eastAsia"/>
                <w:color w:val="000000" w:themeColor="text1"/>
                <w:sz w:val="24"/>
                <w:szCs w:val="24"/>
              </w:rPr>
              <w:t>主題第</w:t>
            </w:r>
            <w:r>
              <w:rPr>
                <w:rFonts w:ascii="標楷體" w:eastAsia="標楷體" w:hAnsi="標楷體" w:cs="標楷體" w:hint="eastAsia"/>
                <w:color w:val="000000" w:themeColor="text1"/>
                <w:sz w:val="24"/>
                <w:szCs w:val="24"/>
              </w:rPr>
              <w:t>三</w:t>
            </w:r>
            <w:r w:rsidRPr="00800A3D">
              <w:rPr>
                <w:rFonts w:ascii="標楷體" w:eastAsia="標楷體" w:hAnsi="標楷體" w:cs="標楷體" w:hint="eastAsia"/>
                <w:color w:val="000000" w:themeColor="text1"/>
                <w:sz w:val="24"/>
                <w:szCs w:val="24"/>
              </w:rPr>
              <w:t>單元</w:t>
            </w:r>
          </w:p>
          <w:p w:rsidR="0030479B" w:rsidRDefault="0030479B" w:rsidP="0030479B">
            <w:pPr>
              <w:snapToGrid w:val="0"/>
              <w:ind w:firstLine="0"/>
              <w:rPr>
                <w:rFonts w:ascii="標楷體" w:eastAsia="標楷體" w:hAnsi="標楷體" w:cs="標楷體"/>
                <w:sz w:val="24"/>
                <w:szCs w:val="24"/>
              </w:rPr>
            </w:pPr>
          </w:p>
          <w:p w:rsidR="0030479B" w:rsidRPr="00C552B9" w:rsidRDefault="0030479B" w:rsidP="0030479B">
            <w:pPr>
              <w:snapToGrid w:val="0"/>
              <w:ind w:firstLine="0"/>
              <w:rPr>
                <w:rFonts w:ascii="標楷體" w:eastAsia="標楷體" w:hAnsi="標楷體" w:cs="標楷體"/>
                <w:sz w:val="24"/>
                <w:szCs w:val="24"/>
              </w:rPr>
            </w:pPr>
            <w:r w:rsidRPr="00C552B9">
              <w:rPr>
                <w:rFonts w:ascii="標楷體" w:eastAsia="標楷體" w:hAnsi="標楷體" w:cs="標楷體" w:hint="eastAsia"/>
                <w:sz w:val="24"/>
                <w:szCs w:val="24"/>
              </w:rPr>
              <w:t>生涯檔案</w:t>
            </w:r>
          </w:p>
        </w:tc>
        <w:tc>
          <w:tcPr>
            <w:tcW w:w="1417" w:type="dxa"/>
            <w:tcMar>
              <w:top w:w="100" w:type="dxa"/>
              <w:left w:w="20" w:type="dxa"/>
              <w:bottom w:w="100" w:type="dxa"/>
              <w:right w:w="20" w:type="dxa"/>
            </w:tcMar>
          </w:tcPr>
          <w:p w:rsidR="0030479B" w:rsidRPr="00C552B9" w:rsidRDefault="0030479B" w:rsidP="0030479B">
            <w:pPr>
              <w:snapToGrid w:val="0"/>
              <w:ind w:firstLine="0"/>
              <w:jc w:val="center"/>
              <w:rPr>
                <w:rFonts w:ascii="標楷體" w:eastAsia="標楷體" w:hAnsi="標楷體" w:cs="標楷體"/>
                <w:sz w:val="24"/>
                <w:szCs w:val="24"/>
              </w:rPr>
            </w:pPr>
            <w:r w:rsidRPr="00C552B9">
              <w:rPr>
                <w:rFonts w:ascii="標楷體" w:eastAsia="標楷體" w:hAnsi="標楷體" w:cs="標楷體" w:hint="eastAsia"/>
                <w:sz w:val="24"/>
                <w:szCs w:val="24"/>
              </w:rPr>
              <w:t>實作評量</w:t>
            </w:r>
          </w:p>
        </w:tc>
        <w:tc>
          <w:tcPr>
            <w:tcW w:w="1559" w:type="dxa"/>
            <w:tcMar>
              <w:top w:w="100" w:type="dxa"/>
              <w:left w:w="20" w:type="dxa"/>
              <w:bottom w:w="100" w:type="dxa"/>
              <w:right w:w="20" w:type="dxa"/>
            </w:tcMar>
          </w:tcPr>
          <w:p w:rsidR="0030479B" w:rsidRPr="00C552B9" w:rsidRDefault="0030479B" w:rsidP="0030479B">
            <w:pPr>
              <w:snapToGrid w:val="0"/>
              <w:ind w:firstLine="0"/>
              <w:rPr>
                <w:rFonts w:ascii="標楷體" w:eastAsia="標楷體" w:hAnsi="標楷體" w:cs="標楷體"/>
                <w:sz w:val="24"/>
                <w:szCs w:val="24"/>
              </w:rPr>
            </w:pPr>
            <w:r w:rsidRPr="00C552B9">
              <w:rPr>
                <w:rFonts w:ascii="標楷體" w:eastAsia="標楷體" w:hAnsi="標楷體" w:cs="標楷體"/>
                <w:sz w:val="24"/>
                <w:szCs w:val="24"/>
              </w:rPr>
              <w:t>【生涯規畫教育】</w:t>
            </w:r>
          </w:p>
          <w:p w:rsidR="0030479B" w:rsidRPr="00C552B9" w:rsidRDefault="0030479B" w:rsidP="0030479B">
            <w:pPr>
              <w:snapToGrid w:val="0"/>
              <w:ind w:firstLine="0"/>
              <w:rPr>
                <w:rFonts w:ascii="標楷體" w:eastAsia="標楷體" w:hAnsi="標楷體" w:cs="標楷體"/>
                <w:sz w:val="24"/>
                <w:szCs w:val="24"/>
              </w:rPr>
            </w:pPr>
            <w:r w:rsidRPr="00C552B9">
              <w:rPr>
                <w:rFonts w:ascii="標楷體" w:eastAsia="標楷體" w:hAnsi="標楷體" w:cs="標楷體"/>
                <w:sz w:val="24"/>
                <w:szCs w:val="24"/>
              </w:rPr>
              <w:t>涯J3 覺察自己的能力與興趣。</w:t>
            </w:r>
          </w:p>
          <w:p w:rsidR="0030479B" w:rsidRDefault="0030479B" w:rsidP="0030479B">
            <w:pPr>
              <w:snapToGrid w:val="0"/>
              <w:ind w:firstLine="0"/>
              <w:rPr>
                <w:rFonts w:ascii="標楷體" w:eastAsia="標楷體" w:hAnsi="標楷體" w:cs="標楷體"/>
                <w:sz w:val="24"/>
                <w:szCs w:val="24"/>
              </w:rPr>
            </w:pPr>
            <w:r w:rsidRPr="00C552B9">
              <w:rPr>
                <w:rFonts w:ascii="標楷體" w:eastAsia="標楷體" w:hAnsi="標楷體" w:cs="標楷體"/>
                <w:sz w:val="24"/>
                <w:szCs w:val="24"/>
              </w:rPr>
              <w:t>涯J4 了解自己的人格特質與價值觀。</w:t>
            </w:r>
          </w:p>
          <w:p w:rsidR="0030479B" w:rsidRDefault="0030479B" w:rsidP="0030479B">
            <w:pPr>
              <w:snapToGrid w:val="0"/>
              <w:ind w:firstLine="0"/>
              <w:rPr>
                <w:rFonts w:ascii="標楷體" w:eastAsia="標楷體" w:hAnsi="標楷體" w:cs="標楷體"/>
                <w:sz w:val="24"/>
                <w:szCs w:val="24"/>
              </w:rPr>
            </w:pPr>
            <w:r w:rsidRPr="00C552B9">
              <w:rPr>
                <w:rFonts w:ascii="標楷體" w:eastAsia="標楷體" w:hAnsi="標楷體" w:cs="標楷體"/>
                <w:sz w:val="24"/>
                <w:szCs w:val="24"/>
              </w:rPr>
              <w:t>【</w:t>
            </w:r>
            <w:r>
              <w:rPr>
                <w:rFonts w:ascii="標楷體" w:eastAsia="標楷體" w:hAnsi="標楷體" w:cs="標楷體" w:hint="eastAsia"/>
                <w:sz w:val="24"/>
                <w:szCs w:val="24"/>
              </w:rPr>
              <w:t>國際</w:t>
            </w:r>
            <w:r w:rsidRPr="00C552B9">
              <w:rPr>
                <w:rFonts w:ascii="標楷體" w:eastAsia="標楷體" w:hAnsi="標楷體" w:cs="標楷體"/>
                <w:sz w:val="24"/>
                <w:szCs w:val="24"/>
              </w:rPr>
              <w:t>教育】</w:t>
            </w:r>
          </w:p>
          <w:p w:rsidR="0030479B" w:rsidRPr="00C552B9" w:rsidRDefault="0030479B" w:rsidP="0030479B">
            <w:pPr>
              <w:snapToGrid w:val="0"/>
              <w:ind w:firstLine="0"/>
              <w:rPr>
                <w:rFonts w:ascii="標楷體" w:eastAsia="標楷體" w:hAnsi="標楷體" w:cs="標楷體"/>
                <w:sz w:val="24"/>
                <w:szCs w:val="24"/>
              </w:rPr>
            </w:pPr>
            <w:r w:rsidRPr="00BC48AF">
              <w:rPr>
                <w:rFonts w:ascii="標楷體" w:eastAsia="標楷體" w:hAnsi="標楷體" w:cs="標楷體" w:hint="eastAsia"/>
                <w:sz w:val="24"/>
                <w:szCs w:val="24"/>
              </w:rPr>
              <w:t>國 J7 了解跨語言與探究學習的重要內</w:t>
            </w:r>
            <w:r>
              <w:rPr>
                <w:rFonts w:ascii="標楷體" w:eastAsia="標楷體" w:hAnsi="標楷體" w:cs="標楷體" w:hint="eastAsia"/>
                <w:sz w:val="24"/>
                <w:szCs w:val="24"/>
              </w:rPr>
              <w:t>涵。</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r>
              <w:rPr>
                <w:rFonts w:ascii="標楷體" w:eastAsia="標楷體" w:hAnsi="標楷體" w:cs="標楷體"/>
                <w:sz w:val="24"/>
                <w:szCs w:val="24"/>
              </w:rPr>
              <w:t xml:space="preserve">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第七週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(3/24-3/30)</w:t>
            </w:r>
          </w:p>
        </w:tc>
        <w:tc>
          <w:tcPr>
            <w:tcW w:w="1559" w:type="dxa"/>
          </w:tcPr>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t>1b-IV-1 培養主動積極的學習態度，掌握學習方法，養成自主學習與自我管理的能力。</w:t>
            </w:r>
          </w:p>
        </w:tc>
        <w:tc>
          <w:tcPr>
            <w:tcW w:w="1559" w:type="dxa"/>
            <w:tcMar>
              <w:top w:w="100" w:type="dxa"/>
              <w:left w:w="20" w:type="dxa"/>
              <w:bottom w:w="100" w:type="dxa"/>
              <w:right w:w="20" w:type="dxa"/>
            </w:tcMar>
          </w:tcPr>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t>輔Ba-IV-1 學習意義的探究與終身學習態度的培養。</w:t>
            </w:r>
          </w:p>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t>輔Ba-IV-2 自我管理與學習效能的提升。</w:t>
            </w:r>
          </w:p>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lastRenderedPageBreak/>
              <w:t>輔Cc-IV-1 生涯進路的規畫與資源運用。</w:t>
            </w:r>
          </w:p>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t>家Ca-IV-1 個人與家庭生活的金錢及時間管理。</w:t>
            </w:r>
          </w:p>
        </w:tc>
        <w:tc>
          <w:tcPr>
            <w:tcW w:w="2977" w:type="dxa"/>
            <w:tcMar>
              <w:top w:w="100" w:type="dxa"/>
              <w:left w:w="20" w:type="dxa"/>
              <w:bottom w:w="100" w:type="dxa"/>
              <w:right w:w="20" w:type="dxa"/>
            </w:tcMar>
          </w:tcPr>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lastRenderedPageBreak/>
              <w:t>第3單元大學習家</w:t>
            </w:r>
          </w:p>
          <w:p w:rsidR="0030479B" w:rsidRPr="000D4793" w:rsidRDefault="0030479B" w:rsidP="0030479B">
            <w:pPr>
              <w:snapToGrid w:val="0"/>
              <w:ind w:firstLine="0"/>
              <w:rPr>
                <w:rFonts w:ascii="標楷體" w:eastAsia="標楷體" w:hAnsi="標楷體"/>
                <w:sz w:val="24"/>
                <w:szCs w:val="24"/>
              </w:rPr>
            </w:pPr>
            <w:r w:rsidRPr="000D4793">
              <w:rPr>
                <w:rFonts w:ascii="標楷體" w:eastAsia="標楷體" w:hAnsi="標楷體" w:cs="標楷體"/>
                <w:sz w:val="24"/>
                <w:szCs w:val="24"/>
              </w:rPr>
              <w:t>【第一次評量週】</w:t>
            </w:r>
          </w:p>
          <w:p w:rsidR="0030479B" w:rsidRPr="00CB74CD" w:rsidRDefault="00C0056C"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了解</w:t>
            </w:r>
            <w:r w:rsidR="0030479B" w:rsidRPr="000D4793">
              <w:rPr>
                <w:rFonts w:ascii="標楷體" w:eastAsia="標楷體" w:hAnsi="標楷體" w:cs="標楷體"/>
                <w:sz w:val="24"/>
                <w:szCs w:val="24"/>
              </w:rPr>
              <w:t>自主學習的重要態度與方法</w:t>
            </w:r>
            <w:r w:rsidR="0030479B" w:rsidRPr="000D4793">
              <w:rPr>
                <w:rFonts w:ascii="標楷體" w:eastAsia="標楷體" w:hAnsi="標楷體" w:cs="標楷體" w:hint="eastAsia"/>
                <w:sz w:val="24"/>
                <w:szCs w:val="24"/>
              </w:rPr>
              <w:t>，同時對比自身狀態以增進自我省思。</w:t>
            </w:r>
            <w:r w:rsidR="0030479B" w:rsidRPr="000D4793">
              <w:rPr>
                <w:rFonts w:ascii="標楷體" w:eastAsia="標楷體" w:hAnsi="標楷體" w:hint="eastAsia"/>
                <w:sz w:val="24"/>
                <w:szCs w:val="24"/>
              </w:rPr>
              <w:t xml:space="preserve"> </w:t>
            </w:r>
          </w:p>
        </w:tc>
        <w:tc>
          <w:tcPr>
            <w:tcW w:w="709" w:type="dxa"/>
            <w:tcMar>
              <w:top w:w="100" w:type="dxa"/>
              <w:left w:w="20" w:type="dxa"/>
              <w:bottom w:w="100" w:type="dxa"/>
              <w:right w:w="20" w:type="dxa"/>
            </w:tcMar>
          </w:tcPr>
          <w:p w:rsidR="0030479B" w:rsidRPr="000D4793" w:rsidRDefault="0030479B" w:rsidP="0030479B">
            <w:pPr>
              <w:snapToGrid w:val="0"/>
              <w:ind w:firstLine="0"/>
              <w:jc w:val="center"/>
              <w:rPr>
                <w:rFonts w:ascii="標楷體" w:eastAsia="標楷體" w:hAnsi="標楷體"/>
                <w:sz w:val="24"/>
                <w:szCs w:val="24"/>
              </w:rPr>
            </w:pPr>
            <w:r w:rsidRPr="000D4793">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0D4793" w:rsidRDefault="0030479B" w:rsidP="00C0056C">
            <w:pPr>
              <w:snapToGrid w:val="0"/>
              <w:ind w:firstLine="0"/>
              <w:rPr>
                <w:rFonts w:ascii="標楷體" w:eastAsia="標楷體" w:hAnsi="標楷體" w:cs="標楷體"/>
                <w:sz w:val="24"/>
                <w:szCs w:val="24"/>
              </w:rPr>
            </w:pPr>
            <w:r w:rsidRPr="000D4793">
              <w:rPr>
                <w:rFonts w:ascii="標楷體" w:eastAsia="標楷體" w:hAnsi="標楷體" w:cs="標楷體" w:hint="eastAsia"/>
                <w:sz w:val="24"/>
                <w:szCs w:val="24"/>
              </w:rPr>
              <w:t>生涯檔案</w:t>
            </w:r>
          </w:p>
        </w:tc>
        <w:tc>
          <w:tcPr>
            <w:tcW w:w="1417" w:type="dxa"/>
            <w:tcMar>
              <w:top w:w="100" w:type="dxa"/>
              <w:left w:w="20" w:type="dxa"/>
              <w:bottom w:w="100" w:type="dxa"/>
              <w:right w:w="20" w:type="dxa"/>
            </w:tcMar>
          </w:tcPr>
          <w:p w:rsidR="0030479B" w:rsidRPr="000D4793" w:rsidRDefault="0030479B" w:rsidP="0030479B">
            <w:pPr>
              <w:snapToGrid w:val="0"/>
              <w:ind w:firstLine="0"/>
              <w:jc w:val="center"/>
              <w:rPr>
                <w:rFonts w:ascii="標楷體" w:eastAsia="標楷體" w:hAnsi="標楷體" w:cs="標楷體"/>
                <w:sz w:val="24"/>
                <w:szCs w:val="24"/>
              </w:rPr>
            </w:pPr>
            <w:r w:rsidRPr="000D4793">
              <w:rPr>
                <w:rFonts w:ascii="標楷體" w:eastAsia="標楷體" w:hAnsi="標楷體" w:cs="標楷體" w:hint="eastAsia"/>
                <w:sz w:val="24"/>
                <w:szCs w:val="24"/>
              </w:rPr>
              <w:t>實作評量</w:t>
            </w:r>
          </w:p>
        </w:tc>
        <w:tc>
          <w:tcPr>
            <w:tcW w:w="1559" w:type="dxa"/>
            <w:tcMar>
              <w:top w:w="100" w:type="dxa"/>
              <w:left w:w="20" w:type="dxa"/>
              <w:bottom w:w="100" w:type="dxa"/>
              <w:right w:w="20" w:type="dxa"/>
            </w:tcMar>
          </w:tcPr>
          <w:p w:rsidR="0030479B" w:rsidRPr="000D4793" w:rsidRDefault="0030479B" w:rsidP="0030479B">
            <w:pPr>
              <w:snapToGrid w:val="0"/>
              <w:ind w:firstLine="0"/>
              <w:rPr>
                <w:rFonts w:ascii="標楷體" w:eastAsia="標楷體" w:hAnsi="標楷體" w:cs="標楷體"/>
                <w:sz w:val="24"/>
                <w:szCs w:val="24"/>
              </w:rPr>
            </w:pPr>
            <w:r w:rsidRPr="000D4793">
              <w:rPr>
                <w:rFonts w:ascii="標楷體" w:eastAsia="標楷體" w:hAnsi="標楷體" w:cs="標楷體"/>
                <w:sz w:val="24"/>
                <w:szCs w:val="24"/>
              </w:rPr>
              <w:t>【生涯規畫教育】</w:t>
            </w:r>
          </w:p>
          <w:p w:rsidR="0030479B" w:rsidRPr="000D4793" w:rsidRDefault="0030479B" w:rsidP="0030479B">
            <w:pPr>
              <w:snapToGrid w:val="0"/>
              <w:ind w:firstLine="0"/>
              <w:rPr>
                <w:rFonts w:ascii="標楷體" w:eastAsia="標楷體" w:hAnsi="標楷體" w:cs="標楷體"/>
                <w:sz w:val="24"/>
                <w:szCs w:val="24"/>
              </w:rPr>
            </w:pPr>
            <w:r w:rsidRPr="000D4793">
              <w:rPr>
                <w:rFonts w:ascii="標楷體" w:eastAsia="標楷體" w:hAnsi="標楷體" w:cs="標楷體"/>
                <w:sz w:val="24"/>
                <w:szCs w:val="24"/>
              </w:rPr>
              <w:t>涯J3 覺察自己的能力與興趣。</w:t>
            </w:r>
          </w:p>
          <w:p w:rsidR="0030479B" w:rsidRPr="000D4793" w:rsidRDefault="0030479B" w:rsidP="0030479B">
            <w:pPr>
              <w:snapToGrid w:val="0"/>
              <w:ind w:firstLine="0"/>
              <w:rPr>
                <w:rFonts w:ascii="標楷體" w:eastAsia="標楷體" w:hAnsi="標楷體" w:cs="標楷體"/>
                <w:sz w:val="24"/>
                <w:szCs w:val="24"/>
              </w:rPr>
            </w:pPr>
            <w:r w:rsidRPr="000D4793">
              <w:rPr>
                <w:rFonts w:ascii="標楷體" w:eastAsia="標楷體" w:hAnsi="標楷體" w:cs="標楷體"/>
                <w:sz w:val="24"/>
                <w:szCs w:val="24"/>
              </w:rPr>
              <w:t>涯J4 了解自己的人格特質與價值觀。</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30479B" w:rsidRDefault="0030479B" w:rsidP="0030479B">
            <w:pPr>
              <w:ind w:hanging="7"/>
              <w:jc w:val="left"/>
              <w:rPr>
                <w:rFonts w:ascii="PMingLiu" w:hAnsi="PMingLiu" w:cs="PMingLiu" w:hint="eastAsia"/>
              </w:rPr>
            </w:pPr>
          </w:p>
          <w:p w:rsidR="0030479B" w:rsidRPr="00EA757A" w:rsidRDefault="0030479B" w:rsidP="0030479B">
            <w:pPr>
              <w:ind w:hanging="7"/>
              <w:jc w:val="left"/>
              <w:rPr>
                <w:rFonts w:ascii="標楷體" w:eastAsia="標楷體" w:hAnsi="標楷體" w:cs="PMingLiu"/>
              </w:rPr>
            </w:pPr>
            <w:r w:rsidRPr="00EA757A">
              <w:rPr>
                <w:rFonts w:ascii="標楷體" w:eastAsia="標楷體" w:hAnsi="標楷體" w:cs="PMingLiu" w:hint="eastAsia"/>
                <w:sz w:val="24"/>
              </w:rPr>
              <w:lastRenderedPageBreak/>
              <w:t>3</w:t>
            </w:r>
            <w:r w:rsidRPr="00EA757A">
              <w:rPr>
                <w:rFonts w:ascii="標楷體" w:eastAsia="標楷體" w:hAnsi="標楷體" w:cs="PMingLiu"/>
                <w:sz w:val="24"/>
              </w:rPr>
              <w:t>/27-3/28</w:t>
            </w:r>
            <w:r w:rsidRPr="00EA757A">
              <w:rPr>
                <w:rFonts w:ascii="標楷體" w:eastAsia="標楷體" w:hAnsi="標楷體" w:cs="PMingLiu" w:hint="eastAsia"/>
                <w:sz w:val="24"/>
              </w:rPr>
              <w:t>第一次段考</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第八週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(3/31-4/6)</w:t>
            </w:r>
          </w:p>
        </w:tc>
        <w:tc>
          <w:tcPr>
            <w:tcW w:w="1559" w:type="dxa"/>
          </w:tcPr>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1b-IV-1 培養主動積極的學習態度，掌握學習方法，養成自主學習與自我管理的能力。</w:t>
            </w:r>
          </w:p>
        </w:tc>
        <w:tc>
          <w:tcPr>
            <w:tcW w:w="1559" w:type="dxa"/>
            <w:tcMar>
              <w:top w:w="100" w:type="dxa"/>
              <w:left w:w="20" w:type="dxa"/>
              <w:bottom w:w="100" w:type="dxa"/>
              <w:right w:w="20" w:type="dxa"/>
            </w:tcMar>
          </w:tcPr>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輔Ba-IV-1 學習意義的探究與終身學習態度的培養。</w:t>
            </w:r>
          </w:p>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輔Ba-IV-2 自我管理與學習效能的提升。</w:t>
            </w:r>
          </w:p>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輔Cc-IV-1 生涯進路的規畫與資源運用。</w:t>
            </w:r>
          </w:p>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家Ca-IV-1 個人與家庭生活的金錢及時間管理。</w:t>
            </w:r>
          </w:p>
        </w:tc>
        <w:tc>
          <w:tcPr>
            <w:tcW w:w="2977" w:type="dxa"/>
            <w:tcMar>
              <w:top w:w="100" w:type="dxa"/>
              <w:left w:w="20" w:type="dxa"/>
              <w:bottom w:w="100" w:type="dxa"/>
              <w:right w:w="20" w:type="dxa"/>
            </w:tcMar>
          </w:tcPr>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sz w:val="24"/>
                <w:szCs w:val="24"/>
              </w:rPr>
              <w:t>第3單元大學習家</w:t>
            </w:r>
          </w:p>
          <w:p w:rsidR="0030479B" w:rsidRPr="00CB74CD" w:rsidRDefault="0030479B" w:rsidP="0030479B">
            <w:pPr>
              <w:snapToGrid w:val="0"/>
              <w:ind w:firstLine="0"/>
              <w:rPr>
                <w:rFonts w:ascii="標楷體" w:eastAsia="標楷體" w:hAnsi="標楷體"/>
                <w:sz w:val="24"/>
                <w:szCs w:val="24"/>
              </w:rPr>
            </w:pPr>
            <w:r w:rsidRPr="00CB74CD">
              <w:rPr>
                <w:rFonts w:ascii="標楷體" w:eastAsia="標楷體" w:hAnsi="標楷體" w:cs="標楷體" w:hint="eastAsia"/>
                <w:sz w:val="24"/>
                <w:szCs w:val="24"/>
              </w:rPr>
              <w:t>藉由【學習絆腳石】的討論</w:t>
            </w:r>
            <w:r w:rsidRPr="00CB74CD">
              <w:rPr>
                <w:rFonts w:ascii="標楷體" w:eastAsia="標楷體" w:hAnsi="標楷體" w:cs="標楷體"/>
                <w:sz w:val="24"/>
                <w:szCs w:val="24"/>
              </w:rPr>
              <w:t>，整理自主學習經常遭遇的問題與原因，並透過小</w:t>
            </w:r>
            <w:r w:rsidRPr="00CB74CD">
              <w:rPr>
                <w:rFonts w:ascii="標楷體" w:eastAsia="標楷體" w:hAnsi="標楷體" w:cs="標楷體" w:hint="eastAsia"/>
                <w:sz w:val="24"/>
                <w:szCs w:val="24"/>
              </w:rPr>
              <w:t>組討論</w:t>
            </w:r>
            <w:r w:rsidRPr="00CB74CD">
              <w:rPr>
                <w:rFonts w:ascii="標楷體" w:eastAsia="標楷體" w:hAnsi="標楷體" w:cs="標楷體"/>
                <w:sz w:val="24"/>
                <w:szCs w:val="24"/>
              </w:rPr>
              <w:t>，找出提升自主學習成效的方法。</w:t>
            </w:r>
          </w:p>
        </w:tc>
        <w:tc>
          <w:tcPr>
            <w:tcW w:w="709" w:type="dxa"/>
            <w:tcMar>
              <w:top w:w="100" w:type="dxa"/>
              <w:left w:w="20" w:type="dxa"/>
              <w:bottom w:w="100" w:type="dxa"/>
              <w:right w:w="20" w:type="dxa"/>
            </w:tcMar>
          </w:tcPr>
          <w:p w:rsidR="0030479B" w:rsidRPr="00CB74CD" w:rsidRDefault="0030479B" w:rsidP="0030479B">
            <w:pPr>
              <w:snapToGrid w:val="0"/>
              <w:ind w:firstLine="0"/>
              <w:jc w:val="center"/>
              <w:rPr>
                <w:rFonts w:ascii="標楷體" w:eastAsia="標楷體" w:hAnsi="標楷體"/>
                <w:sz w:val="24"/>
                <w:szCs w:val="24"/>
              </w:rPr>
            </w:pPr>
            <w:r w:rsidRPr="00CB74CD">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C0056C">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三</w:t>
            </w:r>
            <w:r w:rsidRPr="00547976">
              <w:rPr>
                <w:rFonts w:ascii="標楷體" w:eastAsia="標楷體" w:hAnsi="標楷體" w:cs="標楷體" w:hint="eastAsia"/>
                <w:sz w:val="24"/>
                <w:szCs w:val="24"/>
              </w:rPr>
              <w:t>單元</w:t>
            </w:r>
          </w:p>
          <w:p w:rsidR="0030479B" w:rsidRDefault="0030479B" w:rsidP="0030479B">
            <w:pPr>
              <w:snapToGrid w:val="0"/>
              <w:ind w:firstLine="0"/>
              <w:jc w:val="center"/>
              <w:rPr>
                <w:rFonts w:ascii="標楷體" w:eastAsia="標楷體" w:hAnsi="標楷體" w:cs="標楷體"/>
                <w:sz w:val="24"/>
                <w:szCs w:val="24"/>
              </w:rPr>
            </w:pPr>
          </w:p>
          <w:p w:rsidR="0030479B" w:rsidRPr="00CB74CD" w:rsidRDefault="0030479B" w:rsidP="0030479B">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CB74CD" w:rsidRDefault="0030479B" w:rsidP="0030479B">
            <w:pPr>
              <w:snapToGrid w:val="0"/>
              <w:ind w:firstLine="0"/>
              <w:rPr>
                <w:rFonts w:ascii="標楷體" w:eastAsia="標楷體" w:hAnsi="標楷體" w:cs="標楷體"/>
                <w:sz w:val="24"/>
                <w:szCs w:val="24"/>
              </w:rPr>
            </w:pPr>
            <w:r w:rsidRPr="00CB74CD">
              <w:rPr>
                <w:rFonts w:ascii="標楷體" w:eastAsia="標楷體" w:hAnsi="標楷體" w:cs="標楷體"/>
                <w:sz w:val="24"/>
                <w:szCs w:val="24"/>
              </w:rPr>
              <w:t>1</w:t>
            </w:r>
            <w:r w:rsidRPr="00CB74CD">
              <w:rPr>
                <w:rFonts w:ascii="標楷體" w:eastAsia="標楷體" w:hAnsi="標楷體" w:cs="標楷體" w:hint="eastAsia"/>
                <w:sz w:val="24"/>
                <w:szCs w:val="24"/>
              </w:rPr>
              <w:t>.小組討論</w:t>
            </w:r>
          </w:p>
          <w:p w:rsidR="0030479B" w:rsidRPr="00CB74CD" w:rsidRDefault="0030479B" w:rsidP="0030479B">
            <w:pPr>
              <w:snapToGrid w:val="0"/>
              <w:ind w:firstLine="0"/>
              <w:rPr>
                <w:rFonts w:ascii="標楷體" w:eastAsia="標楷體" w:hAnsi="標楷體" w:cs="標楷體"/>
                <w:sz w:val="24"/>
                <w:szCs w:val="24"/>
              </w:rPr>
            </w:pPr>
            <w:r w:rsidRPr="00CB74CD">
              <w:rPr>
                <w:rFonts w:ascii="標楷體" w:eastAsia="標楷體" w:hAnsi="標楷體" w:cs="標楷體"/>
                <w:sz w:val="24"/>
                <w:szCs w:val="24"/>
              </w:rPr>
              <w:t>2.實作評量</w:t>
            </w:r>
          </w:p>
        </w:tc>
        <w:tc>
          <w:tcPr>
            <w:tcW w:w="1559" w:type="dxa"/>
            <w:tcMar>
              <w:top w:w="100" w:type="dxa"/>
              <w:left w:w="20" w:type="dxa"/>
              <w:bottom w:w="100" w:type="dxa"/>
              <w:right w:w="20" w:type="dxa"/>
            </w:tcMar>
          </w:tcPr>
          <w:p w:rsidR="0030479B" w:rsidRPr="00CB74CD" w:rsidRDefault="0030479B" w:rsidP="0030479B">
            <w:pPr>
              <w:snapToGrid w:val="0"/>
              <w:ind w:firstLine="0"/>
              <w:rPr>
                <w:rFonts w:ascii="標楷體" w:eastAsia="標楷體" w:hAnsi="標楷體" w:cs="標楷體"/>
                <w:sz w:val="24"/>
                <w:szCs w:val="24"/>
              </w:rPr>
            </w:pPr>
            <w:r w:rsidRPr="00CB74CD">
              <w:rPr>
                <w:rFonts w:ascii="標楷體" w:eastAsia="標楷體" w:hAnsi="標楷體" w:cs="標楷體"/>
                <w:sz w:val="24"/>
                <w:szCs w:val="24"/>
              </w:rPr>
              <w:t>【生涯規畫教育】</w:t>
            </w:r>
          </w:p>
          <w:p w:rsidR="0030479B" w:rsidRPr="00CB74CD" w:rsidRDefault="0030479B" w:rsidP="0030479B">
            <w:pPr>
              <w:snapToGrid w:val="0"/>
              <w:ind w:firstLine="0"/>
              <w:rPr>
                <w:rFonts w:ascii="標楷體" w:eastAsia="標楷體" w:hAnsi="標楷體" w:cs="標楷體"/>
                <w:sz w:val="24"/>
                <w:szCs w:val="24"/>
              </w:rPr>
            </w:pPr>
            <w:r w:rsidRPr="00CB74CD">
              <w:rPr>
                <w:rFonts w:ascii="標楷體" w:eastAsia="標楷體" w:hAnsi="標楷體" w:cs="標楷體"/>
                <w:sz w:val="24"/>
                <w:szCs w:val="24"/>
              </w:rPr>
              <w:t>涯J3 覺察自己的能力與興趣。</w:t>
            </w:r>
          </w:p>
          <w:p w:rsidR="0030479B" w:rsidRPr="00CB74CD" w:rsidRDefault="0030479B" w:rsidP="0030479B">
            <w:pPr>
              <w:snapToGrid w:val="0"/>
              <w:ind w:firstLine="0"/>
              <w:rPr>
                <w:rFonts w:ascii="標楷體" w:eastAsia="標楷體" w:hAnsi="標楷體" w:cs="標楷體"/>
                <w:sz w:val="24"/>
                <w:szCs w:val="24"/>
              </w:rPr>
            </w:pPr>
            <w:r w:rsidRPr="00CB74CD">
              <w:rPr>
                <w:rFonts w:ascii="標楷體" w:eastAsia="標楷體" w:hAnsi="標楷體" w:cs="標楷體"/>
                <w:sz w:val="24"/>
                <w:szCs w:val="24"/>
              </w:rPr>
              <w:t>涯J4 了解自己的人格特質與價值觀。</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第九週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(4/7-4/13)</w:t>
            </w:r>
          </w:p>
        </w:tc>
        <w:tc>
          <w:tcPr>
            <w:tcW w:w="1559" w:type="dxa"/>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1b-IV-1 培養主動積極的學習態度，掌握學習方法，養</w:t>
            </w:r>
            <w:r w:rsidRPr="001E5033">
              <w:rPr>
                <w:rFonts w:ascii="標楷體" w:eastAsia="標楷體" w:hAnsi="標楷體" w:cs="標楷體"/>
                <w:sz w:val="24"/>
                <w:szCs w:val="24"/>
              </w:rPr>
              <w:lastRenderedPageBreak/>
              <w:t>成自主學習與自我管理的能力。</w:t>
            </w:r>
          </w:p>
        </w:tc>
        <w:tc>
          <w:tcPr>
            <w:tcW w:w="1559"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lastRenderedPageBreak/>
              <w:t>輔Ba-IV-1 學習意義的探究與終身學習態度的培養。</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lastRenderedPageBreak/>
              <w:t>輔Ba-IV-2 自我管理與學習效能的提升。</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輔Cc-IV-1 生涯進路的規畫與資源運用。</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家Ca-IV-1 個人與家庭生活的金錢及時間管理。</w:t>
            </w:r>
          </w:p>
        </w:tc>
        <w:tc>
          <w:tcPr>
            <w:tcW w:w="2977"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lastRenderedPageBreak/>
              <w:t>第3單元大學習家</w:t>
            </w:r>
          </w:p>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透過完成「人生必學清單」與「我的學習藍圖」，展現個人終身自主學習的計畫與目標。</w:t>
            </w:r>
          </w:p>
        </w:tc>
        <w:tc>
          <w:tcPr>
            <w:tcW w:w="709" w:type="dxa"/>
            <w:tcMar>
              <w:top w:w="100" w:type="dxa"/>
              <w:left w:w="20" w:type="dxa"/>
              <w:bottom w:w="100" w:type="dxa"/>
              <w:right w:w="20" w:type="dxa"/>
            </w:tcMar>
          </w:tcPr>
          <w:p w:rsidR="0030479B" w:rsidRPr="001E5033" w:rsidRDefault="0030479B" w:rsidP="0030479B">
            <w:pPr>
              <w:snapToGrid w:val="0"/>
              <w:ind w:firstLine="0"/>
              <w:jc w:val="center"/>
              <w:rPr>
                <w:rFonts w:ascii="標楷體" w:eastAsia="標楷體" w:hAnsi="標楷體"/>
                <w:sz w:val="24"/>
                <w:szCs w:val="24"/>
              </w:rPr>
            </w:pPr>
            <w:r w:rsidRPr="001E5033">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三</w:t>
            </w:r>
            <w:r w:rsidRPr="00547976">
              <w:rPr>
                <w:rFonts w:ascii="標楷體" w:eastAsia="標楷體" w:hAnsi="標楷體" w:cs="標楷體" w:hint="eastAsia"/>
                <w:sz w:val="24"/>
                <w:szCs w:val="24"/>
              </w:rPr>
              <w:t>單元</w:t>
            </w:r>
          </w:p>
          <w:p w:rsidR="0030479B" w:rsidRDefault="0030479B" w:rsidP="0030479B">
            <w:pPr>
              <w:snapToGrid w:val="0"/>
              <w:ind w:firstLine="0"/>
              <w:rPr>
                <w:rFonts w:ascii="標楷體" w:eastAsia="標楷體" w:hAnsi="標楷體" w:cs="標楷體"/>
                <w:sz w:val="24"/>
                <w:szCs w:val="24"/>
              </w:rPr>
            </w:pPr>
          </w:p>
          <w:p w:rsidR="0030479B" w:rsidRPr="001E5033"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r w:rsidRPr="001E5033">
              <w:rPr>
                <w:rFonts w:ascii="標楷體" w:eastAsia="標楷體" w:hAnsi="標楷體" w:cs="標楷體" w:hint="eastAsia"/>
                <w:sz w:val="24"/>
                <w:szCs w:val="24"/>
              </w:rPr>
              <w:t>色筆</w:t>
            </w:r>
          </w:p>
        </w:tc>
        <w:tc>
          <w:tcPr>
            <w:tcW w:w="1417"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hint="eastAsia"/>
                <w:sz w:val="24"/>
                <w:szCs w:val="24"/>
              </w:rPr>
              <w:t>實作評量</w:t>
            </w:r>
          </w:p>
          <w:p w:rsidR="0030479B" w:rsidRPr="001E5033" w:rsidRDefault="0030479B" w:rsidP="0030479B">
            <w:pPr>
              <w:snapToGrid w:val="0"/>
              <w:ind w:firstLine="0"/>
              <w:rPr>
                <w:rFonts w:ascii="標楷體" w:eastAsia="標楷體" w:hAnsi="標楷體" w:cs="標楷體"/>
                <w:sz w:val="24"/>
                <w:szCs w:val="24"/>
              </w:rPr>
            </w:pPr>
          </w:p>
        </w:tc>
        <w:tc>
          <w:tcPr>
            <w:tcW w:w="1559"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【生涯規畫教育】</w:t>
            </w:r>
          </w:p>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涯J3 覺察自己的能力與興趣。</w:t>
            </w:r>
          </w:p>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lastRenderedPageBreak/>
              <w:t>涯J4 了解自己的人格特質與價值觀。</w:t>
            </w:r>
          </w:p>
        </w:tc>
        <w:tc>
          <w:tcPr>
            <w:tcW w:w="1784" w:type="dxa"/>
          </w:tcPr>
          <w:p w:rsidR="0030479B" w:rsidRDefault="0030479B" w:rsidP="0030479B">
            <w:pPr>
              <w:ind w:hanging="7"/>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30479B" w:rsidRDefault="0030479B" w:rsidP="0030479B">
            <w:pPr>
              <w:ind w:left="120" w:hanging="120"/>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rPr>
                <w:rFonts w:ascii="標楷體" w:eastAsia="標楷體" w:hAnsi="標楷體" w:cs="標楷體"/>
                <w:sz w:val="24"/>
                <w:szCs w:val="24"/>
                <w:u w:val="single"/>
              </w:rPr>
            </w:pPr>
            <w:r>
              <w:rPr>
                <w:rFonts w:ascii="標楷體" w:eastAsia="標楷體" w:hAnsi="標楷體" w:cs="標楷體"/>
                <w:sz w:val="24"/>
                <w:szCs w:val="24"/>
                <w:u w:val="single"/>
              </w:rPr>
              <w:lastRenderedPageBreak/>
              <w:t>＿       ＿</w:t>
            </w:r>
          </w:p>
          <w:p w:rsidR="0030479B" w:rsidRDefault="0030479B" w:rsidP="0030479B">
            <w:pPr>
              <w:ind w:hanging="7"/>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firstLine="0"/>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(4/14-4/20)</w:t>
            </w:r>
          </w:p>
        </w:tc>
        <w:tc>
          <w:tcPr>
            <w:tcW w:w="1559" w:type="dxa"/>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1b-IV-1 培養主動積極的學習態度，掌握學習方法，養成自主學習與自我管理的能力。</w:t>
            </w:r>
          </w:p>
        </w:tc>
        <w:tc>
          <w:tcPr>
            <w:tcW w:w="1559"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輔Ba-IV-1 學習意義的探究與終身學習態度的培養。</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輔Ba-IV-2 自我管理與學習效能的提升。</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輔Cc-IV-1 生涯進路的規畫與資源運用。</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家Ca-IV-1 個人與家庭生活的金錢及時間管理。</w:t>
            </w:r>
          </w:p>
        </w:tc>
        <w:tc>
          <w:tcPr>
            <w:tcW w:w="2977"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sz w:val="24"/>
                <w:szCs w:val="24"/>
              </w:rPr>
              <w:t>第3單元大學習家</w:t>
            </w:r>
          </w:p>
          <w:p w:rsidR="0030479B" w:rsidRPr="001E5033" w:rsidRDefault="0030479B" w:rsidP="0030479B">
            <w:pPr>
              <w:snapToGrid w:val="0"/>
              <w:ind w:firstLine="0"/>
              <w:rPr>
                <w:rFonts w:ascii="標楷體" w:eastAsia="標楷體" w:hAnsi="標楷體"/>
                <w:sz w:val="24"/>
                <w:szCs w:val="24"/>
              </w:rPr>
            </w:pPr>
            <w:r w:rsidRPr="001E5033">
              <w:rPr>
                <w:rFonts w:ascii="標楷體" w:eastAsia="標楷體" w:hAnsi="標楷體" w:cs="標楷體" w:hint="eastAsia"/>
                <w:sz w:val="24"/>
                <w:szCs w:val="24"/>
              </w:rPr>
              <w:t>小組分享</w:t>
            </w:r>
            <w:r w:rsidRPr="001E5033">
              <w:rPr>
                <w:rFonts w:ascii="標楷體" w:eastAsia="標楷體" w:hAnsi="標楷體" w:cs="標楷體"/>
                <w:sz w:val="24"/>
                <w:szCs w:val="24"/>
              </w:rPr>
              <w:t>「人生必學清單」與「我的學習藍圖」，</w:t>
            </w:r>
            <w:r w:rsidRPr="001E5033">
              <w:rPr>
                <w:rFonts w:ascii="標楷體" w:eastAsia="標楷體" w:hAnsi="標楷體" w:cs="標楷體" w:hint="eastAsia"/>
                <w:sz w:val="24"/>
                <w:szCs w:val="24"/>
              </w:rPr>
              <w:t>相互觀摩學習</w:t>
            </w:r>
            <w:r w:rsidRPr="001E5033">
              <w:rPr>
                <w:rFonts w:ascii="標楷體" w:eastAsia="標楷體" w:hAnsi="標楷體" w:cs="標楷體"/>
                <w:sz w:val="24"/>
                <w:szCs w:val="24"/>
              </w:rPr>
              <w:t>。</w:t>
            </w:r>
          </w:p>
        </w:tc>
        <w:tc>
          <w:tcPr>
            <w:tcW w:w="709" w:type="dxa"/>
            <w:tcMar>
              <w:top w:w="100" w:type="dxa"/>
              <w:left w:w="20" w:type="dxa"/>
              <w:bottom w:w="100" w:type="dxa"/>
              <w:right w:w="20" w:type="dxa"/>
            </w:tcMar>
          </w:tcPr>
          <w:p w:rsidR="0030479B" w:rsidRPr="001E5033" w:rsidRDefault="0030479B" w:rsidP="0030479B">
            <w:pPr>
              <w:snapToGrid w:val="0"/>
              <w:ind w:firstLine="0"/>
              <w:jc w:val="center"/>
              <w:rPr>
                <w:rFonts w:ascii="標楷體" w:eastAsia="標楷體" w:hAnsi="標楷體"/>
                <w:sz w:val="24"/>
                <w:szCs w:val="24"/>
              </w:rPr>
            </w:pPr>
            <w:r w:rsidRPr="001E5033">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康軒</w:t>
            </w:r>
            <w:r w:rsidRPr="00547976">
              <w:rPr>
                <w:rFonts w:ascii="標楷體" w:eastAsia="標楷體" w:hAnsi="標楷體" w:cs="標楷體" w:hint="eastAsia"/>
                <w:sz w:val="24"/>
                <w:szCs w:val="24"/>
              </w:rPr>
              <w:t>版教科書</w:t>
            </w:r>
            <w:r>
              <w:rPr>
                <w:rFonts w:ascii="標楷體" w:eastAsia="標楷體" w:hAnsi="標楷體" w:cs="標楷體" w:hint="eastAsia"/>
                <w:sz w:val="24"/>
                <w:szCs w:val="24"/>
              </w:rPr>
              <w:t>第五主題</w:t>
            </w:r>
            <w:r w:rsidRPr="00547976">
              <w:rPr>
                <w:rFonts w:ascii="標楷體" w:eastAsia="標楷體" w:hAnsi="標楷體" w:cs="標楷體" w:hint="eastAsia"/>
                <w:sz w:val="24"/>
                <w:szCs w:val="24"/>
              </w:rPr>
              <w:t>第</w:t>
            </w:r>
            <w:r>
              <w:rPr>
                <w:rFonts w:ascii="標楷體" w:eastAsia="標楷體" w:hAnsi="標楷體" w:cs="標楷體" w:hint="eastAsia"/>
                <w:sz w:val="24"/>
                <w:szCs w:val="24"/>
              </w:rPr>
              <w:t>三</w:t>
            </w:r>
            <w:r w:rsidRPr="00547976">
              <w:rPr>
                <w:rFonts w:ascii="標楷體" w:eastAsia="標楷體" w:hAnsi="標楷體" w:cs="標楷體" w:hint="eastAsia"/>
                <w:sz w:val="24"/>
                <w:szCs w:val="24"/>
              </w:rPr>
              <w:t>單元</w:t>
            </w:r>
          </w:p>
          <w:p w:rsidR="0030479B" w:rsidRDefault="0030479B" w:rsidP="0030479B">
            <w:pPr>
              <w:snapToGrid w:val="0"/>
              <w:ind w:firstLine="0"/>
              <w:rPr>
                <w:rFonts w:ascii="標楷體" w:eastAsia="標楷體" w:hAnsi="標楷體" w:cs="標楷體"/>
                <w:sz w:val="24"/>
                <w:szCs w:val="24"/>
              </w:rPr>
            </w:pPr>
          </w:p>
          <w:p w:rsidR="0030479B" w:rsidRPr="001E5033"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1E5033" w:rsidRDefault="0030479B" w:rsidP="0030479B">
            <w:pPr>
              <w:snapToGrid w:val="0"/>
              <w:ind w:firstLine="0"/>
              <w:jc w:val="center"/>
              <w:rPr>
                <w:rFonts w:ascii="標楷體" w:eastAsia="標楷體" w:hAnsi="標楷體" w:cs="標楷體"/>
                <w:sz w:val="24"/>
                <w:szCs w:val="24"/>
              </w:rPr>
            </w:pPr>
            <w:r w:rsidRPr="001E5033">
              <w:rPr>
                <w:rFonts w:ascii="標楷體" w:eastAsia="標楷體" w:hAnsi="標楷體" w:cs="標楷體" w:hint="eastAsia"/>
                <w:sz w:val="24"/>
                <w:szCs w:val="24"/>
              </w:rPr>
              <w:t>報告分享</w:t>
            </w:r>
          </w:p>
        </w:tc>
        <w:tc>
          <w:tcPr>
            <w:tcW w:w="1559" w:type="dxa"/>
            <w:tcMar>
              <w:top w:w="100" w:type="dxa"/>
              <w:left w:w="20" w:type="dxa"/>
              <w:bottom w:w="100" w:type="dxa"/>
              <w:right w:w="20" w:type="dxa"/>
            </w:tcMar>
          </w:tcPr>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【生涯規畫教育】</w:t>
            </w:r>
          </w:p>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涯J3 覺察自己的能力與興趣。</w:t>
            </w:r>
          </w:p>
          <w:p w:rsidR="0030479B" w:rsidRPr="001E5033" w:rsidRDefault="0030479B" w:rsidP="0030479B">
            <w:pPr>
              <w:snapToGrid w:val="0"/>
              <w:ind w:firstLine="0"/>
              <w:rPr>
                <w:rFonts w:ascii="標楷體" w:eastAsia="標楷體" w:hAnsi="標楷體" w:cs="標楷體"/>
                <w:sz w:val="24"/>
                <w:szCs w:val="24"/>
              </w:rPr>
            </w:pPr>
            <w:r w:rsidRPr="001E5033">
              <w:rPr>
                <w:rFonts w:ascii="標楷體" w:eastAsia="標楷體" w:hAnsi="標楷體" w:cs="標楷體"/>
                <w:sz w:val="24"/>
                <w:szCs w:val="24"/>
              </w:rPr>
              <w:t>涯J4 了解自己的人格特質與價值觀。</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第十一週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(4/21-4/27)</w:t>
            </w:r>
          </w:p>
        </w:tc>
        <w:tc>
          <w:tcPr>
            <w:tcW w:w="1559" w:type="dxa"/>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2a-IV-1 體認人際關係的重要性，學習人際溝通技巧，以正向的態度經營人際關係。</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3a-IV-1 覺察人為或自然環境的危險情境，評估並運用最佳處理策略，以保護自己或他人。</w:t>
            </w:r>
          </w:p>
        </w:tc>
        <w:tc>
          <w:tcPr>
            <w:tcW w:w="1559"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輔Db-IV-1 生活議題的問題解決、危機因應與克服困境的方法。</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輔Dc-IV-1 同理心、人際溝通、衝突管理能力的培養與正向經營人際關係。</w:t>
            </w:r>
          </w:p>
        </w:tc>
        <w:tc>
          <w:tcPr>
            <w:tcW w:w="2977"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第1單元人際你我他</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hint="eastAsia"/>
                <w:sz w:val="24"/>
                <w:szCs w:val="24"/>
              </w:rPr>
              <w:t>藉由排行榜排行討論</w:t>
            </w:r>
            <w:r w:rsidRPr="0083674A">
              <w:rPr>
                <w:rFonts w:ascii="標楷體" w:eastAsia="標楷體" w:hAnsi="標楷體" w:cs="標楷體"/>
                <w:sz w:val="24"/>
                <w:szCs w:val="24"/>
              </w:rPr>
              <w:t>受人歡迎與不受人歡迎</w:t>
            </w:r>
            <w:r w:rsidRPr="0083674A">
              <w:rPr>
                <w:rFonts w:ascii="標楷體" w:eastAsia="標楷體" w:hAnsi="標楷體" w:cs="標楷體" w:hint="eastAsia"/>
                <w:sz w:val="24"/>
                <w:szCs w:val="24"/>
              </w:rPr>
              <w:t>的行為狀態。</w:t>
            </w:r>
            <w:r w:rsidRPr="0083674A">
              <w:rPr>
                <w:rFonts w:ascii="標楷體" w:eastAsia="標楷體" w:hAnsi="標楷體"/>
                <w:sz w:val="24"/>
                <w:szCs w:val="24"/>
              </w:rPr>
              <w:t xml:space="preserve"> </w:t>
            </w:r>
          </w:p>
        </w:tc>
        <w:tc>
          <w:tcPr>
            <w:tcW w:w="709" w:type="dxa"/>
            <w:tcMar>
              <w:top w:w="100" w:type="dxa"/>
              <w:left w:w="20" w:type="dxa"/>
              <w:bottom w:w="100" w:type="dxa"/>
              <w:right w:w="20" w:type="dxa"/>
            </w:tcMar>
          </w:tcPr>
          <w:p w:rsidR="0030479B" w:rsidRPr="0083674A" w:rsidRDefault="0030479B" w:rsidP="0030479B">
            <w:pPr>
              <w:snapToGrid w:val="0"/>
              <w:ind w:firstLine="0"/>
              <w:jc w:val="center"/>
              <w:rPr>
                <w:rFonts w:ascii="標楷體" w:eastAsia="標楷體" w:hAnsi="標楷體"/>
                <w:sz w:val="24"/>
                <w:szCs w:val="24"/>
              </w:rPr>
            </w:pPr>
            <w:r w:rsidRPr="0083674A">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83674A"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83674A" w:rsidRDefault="0030479B" w:rsidP="0030479B">
            <w:pPr>
              <w:snapToGrid w:val="0"/>
              <w:ind w:firstLine="0"/>
              <w:jc w:val="center"/>
              <w:rPr>
                <w:rFonts w:ascii="標楷體" w:eastAsia="標楷體" w:hAnsi="標楷體" w:cs="標楷體"/>
                <w:sz w:val="24"/>
                <w:szCs w:val="24"/>
              </w:rPr>
            </w:pPr>
            <w:r w:rsidRPr="0083674A">
              <w:rPr>
                <w:rFonts w:ascii="標楷體" w:eastAsia="標楷體" w:hAnsi="標楷體" w:cs="標楷體" w:hint="eastAsia"/>
                <w:sz w:val="24"/>
                <w:szCs w:val="24"/>
              </w:rPr>
              <w:t>口頭討論</w:t>
            </w:r>
          </w:p>
          <w:p w:rsidR="0030479B" w:rsidRPr="0083674A" w:rsidRDefault="0030479B" w:rsidP="0030479B">
            <w:pPr>
              <w:snapToGrid w:val="0"/>
              <w:ind w:firstLine="0"/>
              <w:rPr>
                <w:rFonts w:ascii="標楷體" w:eastAsia="標楷體" w:hAnsi="標楷體" w:cs="標楷體"/>
                <w:sz w:val="24"/>
                <w:szCs w:val="24"/>
              </w:rPr>
            </w:pPr>
          </w:p>
        </w:tc>
        <w:tc>
          <w:tcPr>
            <w:tcW w:w="1559"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【品德教育】</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品J1 溝通合作與和諧人際關係。</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品J7 同理分享與多元接納。</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品J8 理性溝通與問題解決。</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第十二週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(4/28-5/04)</w:t>
            </w:r>
          </w:p>
        </w:tc>
        <w:tc>
          <w:tcPr>
            <w:tcW w:w="1559" w:type="dxa"/>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2a-IV-1 體認人際關係的重要性，學習人際溝通技巧，以正向的態度經營人際關係。</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3a-IV-1 覺察人為或自</w:t>
            </w:r>
            <w:r w:rsidRPr="0083674A">
              <w:rPr>
                <w:rFonts w:ascii="標楷體" w:eastAsia="標楷體" w:hAnsi="標楷體" w:cs="標楷體"/>
                <w:sz w:val="24"/>
                <w:szCs w:val="24"/>
              </w:rPr>
              <w:lastRenderedPageBreak/>
              <w:t>然環境的危險情境，評估並運用最佳處理策略，以保護自己或他人。</w:t>
            </w:r>
          </w:p>
        </w:tc>
        <w:tc>
          <w:tcPr>
            <w:tcW w:w="1559"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lastRenderedPageBreak/>
              <w:t>輔Db-IV-1 生活議題的問題解決、危機因應與克服困境的方法。</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輔Dc-IV-1 同理心、人際溝通、衝突管理能力的培養與</w:t>
            </w:r>
            <w:r w:rsidRPr="0083674A">
              <w:rPr>
                <w:rFonts w:ascii="標楷體" w:eastAsia="標楷體" w:hAnsi="標楷體" w:cs="標楷體"/>
                <w:sz w:val="24"/>
                <w:szCs w:val="24"/>
              </w:rPr>
              <w:lastRenderedPageBreak/>
              <w:t>正向經營人際關係。</w:t>
            </w:r>
          </w:p>
        </w:tc>
        <w:tc>
          <w:tcPr>
            <w:tcW w:w="2977"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lastRenderedPageBreak/>
              <w:t>第1單元人際你我他</w:t>
            </w:r>
          </w:p>
          <w:p w:rsidR="0030479B" w:rsidRPr="0083674A" w:rsidRDefault="0030479B" w:rsidP="0030479B">
            <w:pPr>
              <w:snapToGrid w:val="0"/>
              <w:ind w:firstLine="0"/>
              <w:rPr>
                <w:rFonts w:ascii="標楷體" w:eastAsia="標楷體" w:hAnsi="標楷體"/>
                <w:sz w:val="24"/>
                <w:szCs w:val="24"/>
              </w:rPr>
            </w:pPr>
            <w:r w:rsidRPr="0083674A">
              <w:rPr>
                <w:rFonts w:ascii="標楷體" w:eastAsia="標楷體" w:hAnsi="標楷體" w:cs="標楷體"/>
                <w:sz w:val="24"/>
                <w:szCs w:val="24"/>
              </w:rPr>
              <w:t>檢視</w:t>
            </w:r>
            <w:r w:rsidRPr="0083674A">
              <w:rPr>
                <w:rFonts w:ascii="標楷體" w:eastAsia="標楷體" w:hAnsi="標楷體" w:cs="標楷體" w:hint="eastAsia"/>
                <w:sz w:val="24"/>
                <w:szCs w:val="24"/>
              </w:rPr>
              <w:t>他人與自己的</w:t>
            </w:r>
            <w:r w:rsidRPr="0083674A">
              <w:rPr>
                <w:rFonts w:ascii="標楷體" w:eastAsia="標楷體" w:hAnsi="標楷體" w:cs="標楷體"/>
                <w:sz w:val="24"/>
                <w:szCs w:val="24"/>
              </w:rPr>
              <w:t>人際互動表現，並寫下給</w:t>
            </w:r>
            <w:r w:rsidRPr="0083674A">
              <w:rPr>
                <w:rFonts w:ascii="標楷體" w:eastAsia="標楷體" w:hAnsi="標楷體" w:cs="標楷體" w:hint="eastAsia"/>
                <w:sz w:val="24"/>
                <w:szCs w:val="24"/>
              </w:rPr>
              <w:t>省思</w:t>
            </w:r>
            <w:r w:rsidRPr="0083674A">
              <w:rPr>
                <w:rFonts w:ascii="標楷體" w:eastAsia="標楷體" w:hAnsi="標楷體" w:cs="標楷體"/>
                <w:sz w:val="24"/>
                <w:szCs w:val="24"/>
              </w:rPr>
              <w:t>回饋。</w:t>
            </w:r>
          </w:p>
        </w:tc>
        <w:tc>
          <w:tcPr>
            <w:tcW w:w="709" w:type="dxa"/>
            <w:tcMar>
              <w:top w:w="100" w:type="dxa"/>
              <w:left w:w="20" w:type="dxa"/>
              <w:bottom w:w="100" w:type="dxa"/>
              <w:right w:w="20" w:type="dxa"/>
            </w:tcMar>
          </w:tcPr>
          <w:p w:rsidR="0030479B" w:rsidRPr="0083674A" w:rsidRDefault="0030479B" w:rsidP="0030479B">
            <w:pPr>
              <w:snapToGrid w:val="0"/>
              <w:ind w:firstLine="0"/>
              <w:jc w:val="center"/>
              <w:rPr>
                <w:rFonts w:ascii="標楷體" w:eastAsia="標楷體" w:hAnsi="標楷體"/>
                <w:sz w:val="24"/>
                <w:szCs w:val="24"/>
              </w:rPr>
            </w:pPr>
            <w:r w:rsidRPr="0083674A">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83674A"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觸屏、PPT、學習單</w:t>
            </w:r>
          </w:p>
        </w:tc>
        <w:tc>
          <w:tcPr>
            <w:tcW w:w="1417" w:type="dxa"/>
            <w:tcMar>
              <w:top w:w="100" w:type="dxa"/>
              <w:left w:w="20" w:type="dxa"/>
              <w:bottom w:w="100" w:type="dxa"/>
              <w:right w:w="20" w:type="dxa"/>
            </w:tcMar>
          </w:tcPr>
          <w:p w:rsidR="0030479B" w:rsidRPr="0083674A" w:rsidRDefault="0030479B" w:rsidP="0030479B">
            <w:pPr>
              <w:snapToGrid w:val="0"/>
              <w:ind w:firstLine="0"/>
              <w:jc w:val="center"/>
              <w:rPr>
                <w:rFonts w:ascii="標楷體" w:eastAsia="標楷體" w:hAnsi="標楷體" w:cs="標楷體"/>
                <w:sz w:val="24"/>
                <w:szCs w:val="24"/>
              </w:rPr>
            </w:pPr>
            <w:r w:rsidRPr="0083674A">
              <w:rPr>
                <w:rFonts w:ascii="標楷體" w:eastAsia="標楷體" w:hAnsi="標楷體" w:cs="標楷體"/>
                <w:sz w:val="24"/>
                <w:szCs w:val="24"/>
              </w:rPr>
              <w:t>實作評量</w:t>
            </w:r>
          </w:p>
        </w:tc>
        <w:tc>
          <w:tcPr>
            <w:tcW w:w="1559" w:type="dxa"/>
            <w:tcMar>
              <w:top w:w="100" w:type="dxa"/>
              <w:left w:w="20" w:type="dxa"/>
              <w:bottom w:w="100" w:type="dxa"/>
              <w:right w:w="20" w:type="dxa"/>
            </w:tcMar>
          </w:tcPr>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【品德教育】</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品J1 溝通合作與和諧人際關係。</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品J7 同理分享與多元接納。</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t>品J8 理性溝通與問題解決。</w:t>
            </w:r>
          </w:p>
          <w:p w:rsidR="0030479B" w:rsidRPr="0083674A" w:rsidRDefault="0030479B" w:rsidP="0030479B">
            <w:pPr>
              <w:snapToGrid w:val="0"/>
              <w:ind w:firstLine="0"/>
              <w:rPr>
                <w:rFonts w:ascii="標楷體" w:eastAsia="標楷體" w:hAnsi="標楷體" w:cs="標楷體"/>
                <w:sz w:val="24"/>
                <w:szCs w:val="24"/>
              </w:rPr>
            </w:pPr>
            <w:r w:rsidRPr="0083674A">
              <w:rPr>
                <w:rFonts w:ascii="標楷體" w:eastAsia="標楷體" w:hAnsi="標楷體" w:cs="標楷體"/>
                <w:sz w:val="24"/>
                <w:szCs w:val="24"/>
              </w:rPr>
              <w:lastRenderedPageBreak/>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第十三週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(5/05-5/11)</w:t>
            </w:r>
          </w:p>
        </w:tc>
        <w:tc>
          <w:tcPr>
            <w:tcW w:w="1559" w:type="dxa"/>
          </w:tcPr>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sz w:val="24"/>
                <w:szCs w:val="24"/>
              </w:rPr>
              <w:t>2a-IV-1 體認人際關係的重要性，學習人際溝通技巧，以正向的態度經營人際關係。</w:t>
            </w:r>
          </w:p>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sz w:val="24"/>
                <w:szCs w:val="24"/>
              </w:rPr>
              <w:t>3a-IV-1 覺察人為或自然環境的危險情境，評估並運用最佳處理策略，以保護自己或他人。</w:t>
            </w:r>
          </w:p>
        </w:tc>
        <w:tc>
          <w:tcPr>
            <w:tcW w:w="1559" w:type="dxa"/>
            <w:tcMar>
              <w:top w:w="100" w:type="dxa"/>
              <w:left w:w="20" w:type="dxa"/>
              <w:bottom w:w="100" w:type="dxa"/>
              <w:right w:w="20" w:type="dxa"/>
            </w:tcMar>
          </w:tcPr>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sz w:val="24"/>
                <w:szCs w:val="24"/>
              </w:rPr>
              <w:t>輔Db-IV-1 生活議題的問題解決、危機因應與克服困境的方法。</w:t>
            </w:r>
          </w:p>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sz w:val="24"/>
                <w:szCs w:val="24"/>
              </w:rPr>
              <w:t>輔Dc-IV-1 同理心、人際溝通、衝突管理能力的培養與正向經營人際關係。</w:t>
            </w:r>
          </w:p>
        </w:tc>
        <w:tc>
          <w:tcPr>
            <w:tcW w:w="2977" w:type="dxa"/>
            <w:tcMar>
              <w:top w:w="100" w:type="dxa"/>
              <w:left w:w="20" w:type="dxa"/>
              <w:bottom w:w="100" w:type="dxa"/>
              <w:right w:w="20" w:type="dxa"/>
            </w:tcMar>
          </w:tcPr>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sz w:val="24"/>
                <w:szCs w:val="24"/>
              </w:rPr>
              <w:t>第1單元人際你我他</w:t>
            </w:r>
          </w:p>
          <w:p w:rsidR="0030479B" w:rsidRPr="00230AD0" w:rsidRDefault="0030479B" w:rsidP="0030479B">
            <w:pPr>
              <w:snapToGrid w:val="0"/>
              <w:ind w:firstLine="0"/>
              <w:rPr>
                <w:rFonts w:ascii="標楷體" w:eastAsia="標楷體" w:hAnsi="標楷體"/>
                <w:sz w:val="24"/>
                <w:szCs w:val="24"/>
              </w:rPr>
            </w:pPr>
            <w:r w:rsidRPr="00230AD0">
              <w:rPr>
                <w:rFonts w:ascii="標楷體" w:eastAsia="標楷體" w:hAnsi="標楷體" w:cs="標楷體" w:hint="eastAsia"/>
                <w:sz w:val="24"/>
                <w:szCs w:val="24"/>
              </w:rPr>
              <w:t>藉由他人與自己的</w:t>
            </w:r>
            <w:r w:rsidRPr="00230AD0">
              <w:rPr>
                <w:rFonts w:ascii="標楷體" w:eastAsia="標楷體" w:hAnsi="標楷體" w:cs="標楷體"/>
                <w:sz w:val="24"/>
                <w:szCs w:val="24"/>
              </w:rPr>
              <w:t>人際互動表現</w:t>
            </w:r>
            <w:r w:rsidRPr="00230AD0">
              <w:rPr>
                <w:rFonts w:ascii="標楷體" w:eastAsia="標楷體" w:hAnsi="標楷體" w:cs="標楷體" w:hint="eastAsia"/>
                <w:sz w:val="24"/>
                <w:szCs w:val="24"/>
              </w:rPr>
              <w:t>的省思</w:t>
            </w:r>
            <w:r w:rsidRPr="00230AD0">
              <w:rPr>
                <w:rFonts w:ascii="標楷體" w:eastAsia="標楷體" w:hAnsi="標楷體" w:cs="標楷體"/>
                <w:sz w:val="24"/>
                <w:szCs w:val="24"/>
              </w:rPr>
              <w:t>回饋，</w:t>
            </w:r>
            <w:r w:rsidRPr="00230AD0">
              <w:rPr>
                <w:rFonts w:ascii="標楷體" w:eastAsia="標楷體" w:hAnsi="標楷體" w:cs="標楷體" w:hint="eastAsia"/>
                <w:sz w:val="24"/>
                <w:szCs w:val="24"/>
              </w:rPr>
              <w:t>討論</w:t>
            </w:r>
            <w:r w:rsidRPr="00230AD0">
              <w:rPr>
                <w:rFonts w:ascii="標楷體" w:eastAsia="標楷體" w:hAnsi="標楷體" w:cs="標楷體"/>
                <w:sz w:val="24"/>
                <w:szCs w:val="24"/>
              </w:rPr>
              <w:t>具體做法正向經營及檢討改善人際關係。</w:t>
            </w:r>
          </w:p>
        </w:tc>
        <w:tc>
          <w:tcPr>
            <w:tcW w:w="709" w:type="dxa"/>
            <w:tcMar>
              <w:top w:w="100" w:type="dxa"/>
              <w:left w:w="20" w:type="dxa"/>
              <w:bottom w:w="100" w:type="dxa"/>
              <w:right w:w="20" w:type="dxa"/>
            </w:tcMar>
          </w:tcPr>
          <w:p w:rsidR="0030479B" w:rsidRPr="00230AD0" w:rsidRDefault="0030479B" w:rsidP="0030479B">
            <w:pPr>
              <w:snapToGrid w:val="0"/>
              <w:ind w:firstLine="0"/>
              <w:jc w:val="center"/>
              <w:rPr>
                <w:rFonts w:ascii="標楷體" w:eastAsia="標楷體" w:hAnsi="標楷體"/>
                <w:sz w:val="24"/>
                <w:szCs w:val="24"/>
              </w:rPr>
            </w:pPr>
            <w:r w:rsidRPr="00230AD0">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230AD0"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230AD0" w:rsidRDefault="0030479B" w:rsidP="0030479B">
            <w:pPr>
              <w:snapToGrid w:val="0"/>
              <w:ind w:firstLine="0"/>
              <w:jc w:val="center"/>
              <w:rPr>
                <w:rFonts w:ascii="標楷體" w:eastAsia="標楷體" w:hAnsi="標楷體" w:cs="標楷體"/>
                <w:sz w:val="24"/>
                <w:szCs w:val="24"/>
              </w:rPr>
            </w:pPr>
            <w:r w:rsidRPr="00230AD0">
              <w:rPr>
                <w:rFonts w:ascii="標楷體" w:eastAsia="標楷體" w:hAnsi="標楷體" w:cs="標楷體" w:hint="eastAsia"/>
                <w:sz w:val="24"/>
                <w:szCs w:val="24"/>
              </w:rPr>
              <w:t>小組討論</w:t>
            </w:r>
          </w:p>
        </w:tc>
        <w:tc>
          <w:tcPr>
            <w:tcW w:w="1559" w:type="dxa"/>
            <w:tcMar>
              <w:top w:w="100" w:type="dxa"/>
              <w:left w:w="20" w:type="dxa"/>
              <w:bottom w:w="100" w:type="dxa"/>
              <w:right w:w="20" w:type="dxa"/>
            </w:tcMar>
          </w:tcPr>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sz w:val="24"/>
                <w:szCs w:val="24"/>
              </w:rPr>
              <w:t>【品德教育】</w:t>
            </w:r>
          </w:p>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sz w:val="24"/>
                <w:szCs w:val="24"/>
              </w:rPr>
              <w:t>品J1 溝通合作與和諧人際關係。</w:t>
            </w:r>
          </w:p>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sz w:val="24"/>
                <w:szCs w:val="24"/>
              </w:rPr>
              <w:t>品J7 同理分享與多元接納。</w:t>
            </w:r>
          </w:p>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sz w:val="24"/>
                <w:szCs w:val="24"/>
              </w:rPr>
              <w:t>品J8 理性溝通與問題解決。</w:t>
            </w:r>
          </w:p>
          <w:p w:rsidR="0030479B" w:rsidRPr="00230AD0" w:rsidRDefault="0030479B" w:rsidP="0030479B">
            <w:pPr>
              <w:snapToGrid w:val="0"/>
              <w:ind w:firstLine="0"/>
              <w:rPr>
                <w:rFonts w:ascii="標楷體" w:eastAsia="標楷體" w:hAnsi="標楷體" w:cs="標楷體"/>
                <w:sz w:val="24"/>
                <w:szCs w:val="24"/>
              </w:rPr>
            </w:pPr>
            <w:r w:rsidRPr="00230AD0">
              <w:rPr>
                <w:rFonts w:ascii="標楷體" w:eastAsia="標楷體" w:hAnsi="標楷體" w:cs="標楷體"/>
                <w:sz w:val="24"/>
                <w:szCs w:val="24"/>
              </w:rPr>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第十四週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(5/12-5/18)</w:t>
            </w:r>
          </w:p>
        </w:tc>
        <w:tc>
          <w:tcPr>
            <w:tcW w:w="1559" w:type="dxa"/>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2a-IV-1 體認人際關係的重要性，學習人際溝通技巧，以正向的態度經營人際關係。</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3a-IV-1 覺察人為或自然環境的危險情境，評估並運用最佳處理策略，以保護自己或他人。</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輔Db-IV-1 生活議題的問題解決、危機因應與克服困境的方法。</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輔Dc-IV-1 同理心、人際溝通、衝突管理能力的培養與正向經營人際關係。</w:t>
            </w:r>
          </w:p>
        </w:tc>
        <w:tc>
          <w:tcPr>
            <w:tcW w:w="2977"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第1單元人際你我他</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【第二次評量週】</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hint="eastAsia"/>
                <w:sz w:val="24"/>
                <w:szCs w:val="24"/>
              </w:rPr>
              <w:t>1.分享在</w:t>
            </w:r>
            <w:r>
              <w:rPr>
                <w:rFonts w:ascii="標楷體" w:eastAsia="標楷體" w:hAnsi="標楷體" w:cs="標楷體" w:hint="eastAsia"/>
                <w:sz w:val="24"/>
                <w:szCs w:val="24"/>
              </w:rPr>
              <w:t>過往在</w:t>
            </w:r>
            <w:r w:rsidRPr="00DD66CE">
              <w:rPr>
                <w:rFonts w:ascii="標楷體" w:eastAsia="標楷體" w:hAnsi="標楷體" w:cs="標楷體" w:hint="eastAsia"/>
                <w:sz w:val="24"/>
                <w:szCs w:val="24"/>
              </w:rPr>
              <w:t>圈內圈外體驗的感受與想法。</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hint="eastAsia"/>
                <w:sz w:val="24"/>
                <w:szCs w:val="24"/>
              </w:rPr>
              <w:t>2.針對情境故事實作問題解決步驟，</w:t>
            </w:r>
            <w:r>
              <w:rPr>
                <w:rFonts w:ascii="標楷體" w:eastAsia="標楷體" w:hAnsi="標楷體" w:cs="標楷體" w:hint="eastAsia"/>
                <w:sz w:val="24"/>
                <w:szCs w:val="24"/>
              </w:rPr>
              <w:t>小組討論</w:t>
            </w:r>
            <w:r w:rsidRPr="00DD66CE">
              <w:rPr>
                <w:rFonts w:ascii="標楷體" w:eastAsia="標楷體" w:hAnsi="標楷體" w:cs="標楷體" w:hint="eastAsia"/>
                <w:sz w:val="24"/>
                <w:szCs w:val="24"/>
              </w:rPr>
              <w:t>完成學習單填寫。</w:t>
            </w:r>
          </w:p>
          <w:p w:rsidR="0030479B" w:rsidRPr="00DD66CE" w:rsidRDefault="0030479B" w:rsidP="0030479B">
            <w:pPr>
              <w:snapToGrid w:val="0"/>
              <w:ind w:firstLine="0"/>
              <w:rPr>
                <w:rFonts w:ascii="標楷體" w:eastAsia="標楷體" w:hAnsi="標楷體"/>
                <w:sz w:val="24"/>
                <w:szCs w:val="24"/>
              </w:rPr>
            </w:pPr>
          </w:p>
        </w:tc>
        <w:tc>
          <w:tcPr>
            <w:tcW w:w="709"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sz w:val="24"/>
                <w:szCs w:val="24"/>
              </w:rPr>
            </w:pPr>
            <w:r w:rsidRPr="00DD66CE">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DD66CE"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觸屏、PPT、學習單</w:t>
            </w:r>
          </w:p>
        </w:tc>
        <w:tc>
          <w:tcPr>
            <w:tcW w:w="1417"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cs="標楷體"/>
                <w:sz w:val="24"/>
                <w:szCs w:val="24"/>
              </w:rPr>
            </w:pPr>
            <w:r w:rsidRPr="00DD66CE">
              <w:rPr>
                <w:rFonts w:ascii="標楷體" w:eastAsia="標楷體" w:hAnsi="標楷體" w:cs="標楷體" w:hint="eastAsia"/>
                <w:sz w:val="24"/>
                <w:szCs w:val="24"/>
              </w:rPr>
              <w:t>口頭討論</w:t>
            </w:r>
          </w:p>
          <w:p w:rsidR="0030479B" w:rsidRPr="00DD66CE" w:rsidRDefault="0030479B" w:rsidP="0030479B">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實作評量</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【品德教育】</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品J1 溝通合作與和諧人際關係。</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品J7 同理分享與多元接納。</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品J8 理性溝通與問題解決。</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30479B" w:rsidRPr="00C203DE" w:rsidRDefault="0030479B" w:rsidP="0030479B">
            <w:pPr>
              <w:ind w:hanging="7"/>
              <w:jc w:val="left"/>
              <w:rPr>
                <w:rFonts w:ascii="標楷體" w:eastAsia="標楷體" w:hAnsi="標楷體"/>
                <w:color w:val="000000"/>
              </w:rPr>
            </w:pPr>
            <w:r w:rsidRPr="00C203DE">
              <w:rPr>
                <w:rFonts w:ascii="標楷體" w:eastAsia="標楷體" w:hAnsi="標楷體" w:hint="eastAsia"/>
                <w:color w:val="000000"/>
                <w:sz w:val="24"/>
              </w:rPr>
              <w:t>5/13-5/14第二次段考</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第十五週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(5/19-5/25)</w:t>
            </w:r>
          </w:p>
        </w:tc>
        <w:tc>
          <w:tcPr>
            <w:tcW w:w="1559" w:type="dxa"/>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2a-IV-1 體認人際關係的重要性，學習人際溝通技巧，以正向的態度經營人際關係。</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3a-IV-1 覺察人為或自</w:t>
            </w:r>
            <w:r w:rsidRPr="00DD66CE">
              <w:rPr>
                <w:rFonts w:ascii="標楷體" w:eastAsia="標楷體" w:hAnsi="標楷體" w:cs="標楷體"/>
                <w:sz w:val="24"/>
                <w:szCs w:val="24"/>
              </w:rPr>
              <w:lastRenderedPageBreak/>
              <w:t>然環境的危險情境，評估並運用最佳處理策略，以保護自己或他人。</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lastRenderedPageBreak/>
              <w:t>輔Db-IV-1 生活議題的問題解決、危機因應與克服困境的方法。</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輔Dc-IV-1 同理心、人際溝通、衝突管理能力的培養與</w:t>
            </w:r>
            <w:r w:rsidRPr="00DD66CE">
              <w:rPr>
                <w:rFonts w:ascii="標楷體" w:eastAsia="標楷體" w:hAnsi="標楷體" w:cs="標楷體"/>
                <w:sz w:val="24"/>
                <w:szCs w:val="24"/>
              </w:rPr>
              <w:lastRenderedPageBreak/>
              <w:t>正向經營人際關係。</w:t>
            </w:r>
          </w:p>
        </w:tc>
        <w:tc>
          <w:tcPr>
            <w:tcW w:w="2977"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lastRenderedPageBreak/>
              <w:t>第1單元人際你我他</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hint="eastAsia"/>
                <w:sz w:val="24"/>
                <w:szCs w:val="24"/>
              </w:rPr>
              <w:t>討論</w:t>
            </w:r>
            <w:r w:rsidRPr="00DD66CE">
              <w:rPr>
                <w:rFonts w:ascii="標楷體" w:eastAsia="標楷體" w:hAnsi="標楷體" w:cs="標楷體"/>
                <w:sz w:val="24"/>
                <w:szCs w:val="24"/>
              </w:rPr>
              <w:t>常見交友困境的成因、正向交友態度與可行解決方法，</w:t>
            </w:r>
            <w:r w:rsidRPr="00DD66CE">
              <w:rPr>
                <w:rFonts w:ascii="標楷體" w:eastAsia="標楷體" w:hAnsi="標楷體" w:cs="標楷體" w:hint="eastAsia"/>
                <w:sz w:val="24"/>
                <w:szCs w:val="24"/>
              </w:rPr>
              <w:t>小組討論</w:t>
            </w:r>
            <w:r w:rsidRPr="00DD66CE">
              <w:rPr>
                <w:rFonts w:ascii="標楷體" w:eastAsia="標楷體" w:hAnsi="標楷體" w:cs="標楷體"/>
                <w:sz w:val="24"/>
                <w:szCs w:val="24"/>
              </w:rPr>
              <w:t>完成學習單填寫。</w:t>
            </w:r>
          </w:p>
        </w:tc>
        <w:tc>
          <w:tcPr>
            <w:tcW w:w="709"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sz w:val="24"/>
                <w:szCs w:val="24"/>
              </w:rPr>
            </w:pPr>
            <w:r w:rsidRPr="00DD66CE">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DD66CE"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觸屏、PPT、學習單</w:t>
            </w:r>
          </w:p>
        </w:tc>
        <w:tc>
          <w:tcPr>
            <w:tcW w:w="1417"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cs="標楷體"/>
                <w:sz w:val="24"/>
                <w:szCs w:val="24"/>
              </w:rPr>
            </w:pPr>
            <w:r w:rsidRPr="00DD66CE">
              <w:rPr>
                <w:rFonts w:ascii="標楷體" w:eastAsia="標楷體" w:hAnsi="標楷體" w:cs="標楷體" w:hint="eastAsia"/>
                <w:sz w:val="24"/>
                <w:szCs w:val="24"/>
              </w:rPr>
              <w:t>小組討論</w:t>
            </w:r>
          </w:p>
          <w:p w:rsidR="0030479B" w:rsidRPr="00DD66CE" w:rsidRDefault="0030479B" w:rsidP="0030479B">
            <w:pPr>
              <w:snapToGrid w:val="0"/>
              <w:ind w:firstLine="0"/>
              <w:jc w:val="center"/>
              <w:rPr>
                <w:rFonts w:ascii="標楷體" w:eastAsia="標楷體" w:hAnsi="標楷體" w:cs="標楷體"/>
                <w:sz w:val="24"/>
                <w:szCs w:val="24"/>
              </w:rPr>
            </w:pPr>
            <w:r w:rsidRPr="00DD66CE">
              <w:rPr>
                <w:rFonts w:ascii="標楷體" w:eastAsia="標楷體" w:hAnsi="標楷體" w:cs="標楷體"/>
                <w:sz w:val="24"/>
                <w:szCs w:val="24"/>
              </w:rPr>
              <w:t>實作評量</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【品德教育】</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品J1 溝通合作與和諧人際關係。</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品J7 同理分享與多元接納。</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品J8 理性溝通與問題解決。</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lastRenderedPageBreak/>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第十六週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(5/26-6/1)</w:t>
            </w:r>
          </w:p>
        </w:tc>
        <w:tc>
          <w:tcPr>
            <w:tcW w:w="1559" w:type="dxa"/>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2a-IV-1 體認人際關係的重要性，學習人際溝通技巧，以正向的態度經營人際關係。</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3a-IV-1 覺察人為或自然環境的危險情境，評估並運用最佳處理策略，以保護自己或他人。</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輔Db-IV-1 生活議題的問題解決、危機因應與克服困境的方法。</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輔Dc-IV-1 同理心、人際溝通、衝突管理能力的培養與正向經營人際關係。</w:t>
            </w:r>
          </w:p>
        </w:tc>
        <w:tc>
          <w:tcPr>
            <w:tcW w:w="2977"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第1單元人際你我他</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1.針對網路交友困境，運用問題解決策略討論因應之道。</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2.運用活動所學，連結個人真實情境進行自我省思，鼓勵在生活中實踐解決策略，並將省思結果填寫在學習單上。</w:t>
            </w:r>
          </w:p>
        </w:tc>
        <w:tc>
          <w:tcPr>
            <w:tcW w:w="709"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sz w:val="24"/>
                <w:szCs w:val="24"/>
              </w:rPr>
            </w:pPr>
            <w:r w:rsidRPr="00DD66CE">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DD66CE"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1.</w:t>
            </w:r>
            <w:r w:rsidRPr="00DD66CE">
              <w:rPr>
                <w:rFonts w:ascii="標楷體" w:eastAsia="標楷體" w:hAnsi="標楷體" w:cs="標楷體" w:hint="eastAsia"/>
                <w:sz w:val="24"/>
                <w:szCs w:val="24"/>
              </w:rPr>
              <w:t>口頭討論</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2.</w:t>
            </w:r>
            <w:r w:rsidRPr="00DD66CE">
              <w:rPr>
                <w:rFonts w:ascii="標楷體" w:eastAsia="標楷體" w:hAnsi="標楷體" w:cs="標楷體" w:hint="eastAsia"/>
                <w:sz w:val="24"/>
                <w:szCs w:val="24"/>
              </w:rPr>
              <w:t>實作</w:t>
            </w:r>
            <w:r w:rsidRPr="00DD66CE">
              <w:rPr>
                <w:rFonts w:ascii="標楷體" w:eastAsia="標楷體" w:hAnsi="標楷體" w:cs="標楷體"/>
                <w:sz w:val="24"/>
                <w:szCs w:val="24"/>
              </w:rPr>
              <w:t>評量</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【品德教育】</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品J1 溝通合作與和諧人際關係。</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品J7 同理分享與多元接納。</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品J8 理性溝通與問題解決。</w:t>
            </w:r>
          </w:p>
          <w:p w:rsidR="0030479B"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品J9 知行合一與自我反省。</w:t>
            </w:r>
          </w:p>
          <w:p w:rsidR="0030479B" w:rsidRPr="00DD66CE" w:rsidRDefault="0030479B" w:rsidP="0030479B">
            <w:pPr>
              <w:snapToGrid w:val="0"/>
              <w:ind w:firstLine="0"/>
              <w:rPr>
                <w:rFonts w:ascii="標楷體" w:eastAsia="標楷體" w:hAnsi="標楷體" w:cs="標楷體"/>
                <w:sz w:val="24"/>
                <w:szCs w:val="24"/>
              </w:rPr>
            </w:pPr>
            <w:r w:rsidRPr="000A1C82">
              <w:rPr>
                <w:rFonts w:ascii="標楷體" w:eastAsia="標楷體" w:hAnsi="標楷體" w:cs="標楷體"/>
                <w:sz w:val="24"/>
                <w:szCs w:val="24"/>
              </w:rPr>
              <w:t>【</w:t>
            </w:r>
            <w:r>
              <w:rPr>
                <w:rFonts w:ascii="標楷體" w:eastAsia="標楷體" w:hAnsi="標楷體" w:cs="標楷體" w:hint="eastAsia"/>
                <w:sz w:val="24"/>
                <w:szCs w:val="24"/>
              </w:rPr>
              <w:t>國際</w:t>
            </w:r>
            <w:r w:rsidRPr="000A1C82">
              <w:rPr>
                <w:rFonts w:ascii="標楷體" w:eastAsia="標楷體" w:hAnsi="標楷體" w:cs="標楷體"/>
                <w:sz w:val="24"/>
                <w:szCs w:val="24"/>
              </w:rPr>
              <w:t>教育】</w:t>
            </w:r>
            <w:r w:rsidRPr="00EB081A">
              <w:rPr>
                <w:rFonts w:ascii="標楷體" w:eastAsia="標楷體" w:hAnsi="標楷體" w:hint="eastAsia"/>
                <w:color w:val="000000" w:themeColor="text1"/>
                <w:sz w:val="24"/>
                <w:szCs w:val="24"/>
                <w:shd w:val="clear" w:color="auto" w:fill="FFFFFF"/>
              </w:rPr>
              <w:t>國J6 評估衝突的情境並提出解決方案。</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color w:val="0000FF"/>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第十七週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(6/2-6/8)</w:t>
            </w:r>
          </w:p>
        </w:tc>
        <w:tc>
          <w:tcPr>
            <w:tcW w:w="1559" w:type="dxa"/>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2a-IV-1 體認人際關係的重要性，學習人際溝通技巧，以正向的態度經營人際關係。</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3a-IV-1 覺察人為或自然環境的危險情境，評估並運用最佳處理策略，以保護自己或他人。</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輔Db-IV-1 生活議題的問題解決、危機因應與克服困境的方法。</w:t>
            </w:r>
          </w:p>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輔Dc-IV-1 同理心、人際溝通、衝突管理能力的培養與正向經營人際關係。</w:t>
            </w:r>
          </w:p>
        </w:tc>
        <w:tc>
          <w:tcPr>
            <w:tcW w:w="2977"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sz w:val="24"/>
                <w:szCs w:val="24"/>
              </w:rPr>
            </w:pPr>
            <w:r w:rsidRPr="00DD66CE">
              <w:rPr>
                <w:rFonts w:ascii="標楷體" w:eastAsia="標楷體" w:hAnsi="標楷體" w:cs="標楷體"/>
                <w:sz w:val="24"/>
                <w:szCs w:val="24"/>
              </w:rPr>
              <w:t>第1單元人際你我他</w:t>
            </w:r>
          </w:p>
          <w:p w:rsidR="0030479B" w:rsidRPr="00DD66CE" w:rsidRDefault="0030479B" w:rsidP="0030479B">
            <w:pPr>
              <w:snapToGrid w:val="0"/>
              <w:ind w:firstLine="0"/>
              <w:rPr>
                <w:rFonts w:ascii="標楷體" w:eastAsia="標楷體" w:hAnsi="標楷體"/>
                <w:sz w:val="24"/>
                <w:szCs w:val="24"/>
              </w:rPr>
            </w:pPr>
            <w:r>
              <w:rPr>
                <w:rFonts w:ascii="標楷體" w:eastAsia="標楷體" w:hAnsi="標楷體" w:cs="標楷體" w:hint="eastAsia"/>
                <w:sz w:val="24"/>
                <w:szCs w:val="24"/>
              </w:rPr>
              <w:t>小組分享統整上堂課的省思，並向全班報告分享。</w:t>
            </w:r>
          </w:p>
        </w:tc>
        <w:tc>
          <w:tcPr>
            <w:tcW w:w="709" w:type="dxa"/>
            <w:tcMar>
              <w:top w:w="100" w:type="dxa"/>
              <w:left w:w="20" w:type="dxa"/>
              <w:bottom w:w="100" w:type="dxa"/>
              <w:right w:w="20" w:type="dxa"/>
            </w:tcMar>
          </w:tcPr>
          <w:p w:rsidR="0030479B" w:rsidRPr="00DD66CE" w:rsidRDefault="0030479B" w:rsidP="0030479B">
            <w:pPr>
              <w:snapToGrid w:val="0"/>
              <w:ind w:firstLine="0"/>
              <w:jc w:val="center"/>
              <w:rPr>
                <w:rFonts w:ascii="標楷體" w:eastAsia="標楷體" w:hAnsi="標楷體"/>
                <w:sz w:val="24"/>
                <w:szCs w:val="24"/>
              </w:rPr>
            </w:pPr>
            <w:r w:rsidRPr="00DD66CE">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hint="eastAsia"/>
                <w:sz w:val="24"/>
                <w:szCs w:val="24"/>
              </w:rPr>
              <w:t>康軒版教科書第六主題第一單元</w:t>
            </w:r>
          </w:p>
          <w:p w:rsidR="0030479B" w:rsidRDefault="0030479B" w:rsidP="0030479B">
            <w:pPr>
              <w:snapToGrid w:val="0"/>
              <w:ind w:firstLine="0"/>
              <w:rPr>
                <w:rFonts w:ascii="標楷體" w:eastAsia="標楷體" w:hAnsi="標楷體" w:cs="標楷體"/>
                <w:sz w:val="24"/>
                <w:szCs w:val="24"/>
              </w:rPr>
            </w:pPr>
          </w:p>
          <w:p w:rsidR="0030479B" w:rsidRPr="00DD66CE"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Default="0030479B" w:rsidP="0030479B">
            <w:pPr>
              <w:snapToGrid w:val="0"/>
              <w:ind w:firstLine="0"/>
              <w:jc w:val="center"/>
              <w:rPr>
                <w:rFonts w:ascii="標楷體" w:eastAsia="標楷體" w:hAnsi="標楷體" w:cs="標楷體"/>
                <w:sz w:val="24"/>
                <w:szCs w:val="24"/>
              </w:rPr>
            </w:pPr>
            <w:r w:rsidRPr="00DD66CE">
              <w:rPr>
                <w:rFonts w:ascii="標楷體" w:eastAsia="標楷體" w:hAnsi="標楷體" w:cs="標楷體" w:hint="eastAsia"/>
                <w:sz w:val="24"/>
                <w:szCs w:val="24"/>
              </w:rPr>
              <w:t>口頭討論</w:t>
            </w:r>
          </w:p>
          <w:p w:rsidR="0030479B" w:rsidRPr="00DD66CE" w:rsidRDefault="0030479B" w:rsidP="0030479B">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報告分享</w:t>
            </w:r>
          </w:p>
        </w:tc>
        <w:tc>
          <w:tcPr>
            <w:tcW w:w="1559" w:type="dxa"/>
            <w:tcMar>
              <w:top w:w="100" w:type="dxa"/>
              <w:left w:w="20" w:type="dxa"/>
              <w:bottom w:w="100" w:type="dxa"/>
              <w:right w:w="20" w:type="dxa"/>
            </w:tcMar>
          </w:tcPr>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【品德教育】</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品J1 溝通合作與和諧人際關係。</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品J7 同理分享與多元接納。</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品J8 理性溝通與問題解決。</w:t>
            </w:r>
          </w:p>
          <w:p w:rsidR="0030479B" w:rsidRPr="00DD66CE" w:rsidRDefault="0030479B" w:rsidP="0030479B">
            <w:pPr>
              <w:snapToGrid w:val="0"/>
              <w:ind w:firstLine="0"/>
              <w:rPr>
                <w:rFonts w:ascii="標楷體" w:eastAsia="標楷體" w:hAnsi="標楷體" w:cs="標楷體"/>
                <w:sz w:val="24"/>
                <w:szCs w:val="24"/>
              </w:rPr>
            </w:pPr>
            <w:r w:rsidRPr="00DD66CE">
              <w:rPr>
                <w:rFonts w:ascii="標楷體" w:eastAsia="標楷體" w:hAnsi="標楷體" w:cs="標楷體"/>
                <w:sz w:val="24"/>
                <w:szCs w:val="24"/>
              </w:rPr>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第十八週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(6/9-6/15)</w:t>
            </w:r>
          </w:p>
        </w:tc>
        <w:tc>
          <w:tcPr>
            <w:tcW w:w="1559" w:type="dxa"/>
          </w:tcPr>
          <w:p w:rsidR="0030479B" w:rsidRPr="00E1633B" w:rsidRDefault="0030479B" w:rsidP="0030479B">
            <w:pPr>
              <w:snapToGrid w:val="0"/>
              <w:ind w:firstLine="0"/>
              <w:rPr>
                <w:rFonts w:ascii="標楷體" w:eastAsia="標楷體" w:hAnsi="標楷體"/>
                <w:sz w:val="24"/>
                <w:szCs w:val="24"/>
              </w:rPr>
            </w:pPr>
            <w:r w:rsidRPr="00E1633B">
              <w:rPr>
                <w:rFonts w:ascii="標楷體" w:eastAsia="標楷體" w:hAnsi="標楷體" w:cs="標楷體"/>
                <w:sz w:val="24"/>
                <w:szCs w:val="24"/>
              </w:rPr>
              <w:t>2b-IV-2 體會參與團體活動的歷程，發揮個人正向影響，並提升團體效能。</w:t>
            </w:r>
          </w:p>
        </w:tc>
        <w:tc>
          <w:tcPr>
            <w:tcW w:w="1559" w:type="dxa"/>
            <w:tcMar>
              <w:top w:w="100" w:type="dxa"/>
              <w:left w:w="20" w:type="dxa"/>
              <w:bottom w:w="100" w:type="dxa"/>
              <w:right w:w="20" w:type="dxa"/>
            </w:tcMar>
          </w:tcPr>
          <w:p w:rsidR="0030479B" w:rsidRPr="00E1633B" w:rsidRDefault="0030479B" w:rsidP="0030479B">
            <w:pPr>
              <w:snapToGrid w:val="0"/>
              <w:ind w:firstLine="0"/>
              <w:rPr>
                <w:rFonts w:ascii="標楷體" w:eastAsia="標楷體" w:hAnsi="標楷體"/>
                <w:sz w:val="24"/>
                <w:szCs w:val="24"/>
              </w:rPr>
            </w:pPr>
            <w:r w:rsidRPr="00E1633B">
              <w:rPr>
                <w:rFonts w:ascii="標楷體" w:eastAsia="標楷體" w:hAnsi="標楷體" w:cs="標楷體"/>
                <w:sz w:val="24"/>
                <w:szCs w:val="24"/>
              </w:rPr>
              <w:t>輔Dc-IV-1 同理心、人際溝通、衝突管理能力的培養與正向經營人際關係。</w:t>
            </w:r>
          </w:p>
          <w:p w:rsidR="0030479B" w:rsidRPr="00E1633B" w:rsidRDefault="0030479B" w:rsidP="0030479B">
            <w:pPr>
              <w:snapToGrid w:val="0"/>
              <w:ind w:firstLine="0"/>
              <w:rPr>
                <w:rFonts w:ascii="標楷體" w:eastAsia="標楷體" w:hAnsi="標楷體"/>
                <w:sz w:val="24"/>
                <w:szCs w:val="24"/>
              </w:rPr>
            </w:pPr>
            <w:r w:rsidRPr="00E1633B">
              <w:rPr>
                <w:rFonts w:ascii="標楷體" w:eastAsia="標楷體" w:hAnsi="標楷體" w:cs="標楷體"/>
                <w:sz w:val="24"/>
                <w:szCs w:val="24"/>
              </w:rPr>
              <w:t>輔Dc-IV-2 團體溝通、互動與工作效能的提升。</w:t>
            </w:r>
          </w:p>
        </w:tc>
        <w:tc>
          <w:tcPr>
            <w:tcW w:w="2977" w:type="dxa"/>
            <w:tcMar>
              <w:top w:w="100" w:type="dxa"/>
              <w:left w:w="20" w:type="dxa"/>
              <w:bottom w:w="100" w:type="dxa"/>
              <w:right w:w="20" w:type="dxa"/>
            </w:tcMar>
          </w:tcPr>
          <w:p w:rsidR="0030479B" w:rsidRPr="00E1633B" w:rsidRDefault="0030479B" w:rsidP="0030479B">
            <w:pPr>
              <w:snapToGrid w:val="0"/>
              <w:ind w:firstLine="0"/>
              <w:rPr>
                <w:rFonts w:ascii="標楷體" w:eastAsia="標楷體" w:hAnsi="標楷體"/>
                <w:sz w:val="24"/>
                <w:szCs w:val="24"/>
              </w:rPr>
            </w:pPr>
            <w:r w:rsidRPr="00E1633B">
              <w:rPr>
                <w:rFonts w:ascii="標楷體" w:eastAsia="標楷體" w:hAnsi="標楷體" w:cs="標楷體"/>
                <w:sz w:val="24"/>
                <w:szCs w:val="24"/>
              </w:rPr>
              <w:t>第2單元團隊好夥伴</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透過拍球活動的成敗，</w:t>
            </w:r>
            <w:r w:rsidRPr="00E1633B">
              <w:rPr>
                <w:rFonts w:ascii="標楷體" w:eastAsia="標楷體" w:hAnsi="標楷體" w:cs="標楷體" w:hint="eastAsia"/>
                <w:sz w:val="24"/>
                <w:szCs w:val="24"/>
              </w:rPr>
              <w:t>引導</w:t>
            </w:r>
            <w:r w:rsidRPr="00E1633B">
              <w:rPr>
                <w:rFonts w:ascii="標楷體" w:eastAsia="標楷體" w:hAnsi="標楷體" w:cs="標楷體"/>
                <w:sz w:val="24"/>
                <w:szCs w:val="24"/>
              </w:rPr>
              <w:t>連結班級值得驕傲的事蹟</w:t>
            </w:r>
            <w:r w:rsidRPr="00E1633B">
              <w:rPr>
                <w:rFonts w:ascii="標楷體" w:eastAsia="標楷體" w:hAnsi="標楷體" w:cs="標楷體" w:hint="eastAsia"/>
                <w:sz w:val="24"/>
                <w:szCs w:val="24"/>
              </w:rPr>
              <w:t>，</w:t>
            </w:r>
            <w:r w:rsidRPr="00E1633B">
              <w:rPr>
                <w:rFonts w:ascii="標楷體" w:eastAsia="標楷體" w:hAnsi="標楷體" w:cs="標楷體"/>
                <w:sz w:val="24"/>
                <w:szCs w:val="24"/>
              </w:rPr>
              <w:t>以及需要再加把勁的部分。</w:t>
            </w:r>
          </w:p>
        </w:tc>
        <w:tc>
          <w:tcPr>
            <w:tcW w:w="709" w:type="dxa"/>
            <w:tcMar>
              <w:top w:w="100" w:type="dxa"/>
              <w:left w:w="20" w:type="dxa"/>
              <w:bottom w:w="100" w:type="dxa"/>
              <w:right w:w="20" w:type="dxa"/>
            </w:tcMar>
          </w:tcPr>
          <w:p w:rsidR="0030479B" w:rsidRPr="00E1633B" w:rsidRDefault="0030479B" w:rsidP="0030479B">
            <w:pPr>
              <w:snapToGrid w:val="0"/>
              <w:ind w:firstLine="0"/>
              <w:jc w:val="center"/>
              <w:rPr>
                <w:rFonts w:ascii="標楷體" w:eastAsia="標楷體" w:hAnsi="標楷體"/>
                <w:sz w:val="24"/>
                <w:szCs w:val="24"/>
              </w:rPr>
            </w:pPr>
            <w:r w:rsidRPr="00E1633B">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hint="eastAsia"/>
                <w:sz w:val="24"/>
                <w:szCs w:val="24"/>
              </w:rPr>
              <w:t>康軒版教科書第六主題第二單元</w:t>
            </w:r>
          </w:p>
          <w:p w:rsidR="0030479B" w:rsidRDefault="0030479B" w:rsidP="0030479B">
            <w:pPr>
              <w:snapToGrid w:val="0"/>
              <w:ind w:firstLine="0"/>
              <w:rPr>
                <w:rFonts w:ascii="標楷體" w:eastAsia="標楷體" w:hAnsi="標楷體" w:cs="標楷體"/>
                <w:sz w:val="24"/>
                <w:szCs w:val="24"/>
              </w:rPr>
            </w:pP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海灘球</w:t>
            </w:r>
            <w:r>
              <w:rPr>
                <w:rFonts w:ascii="標楷體" w:eastAsia="標楷體" w:hAnsi="標楷體" w:cs="標楷體" w:hint="eastAsia"/>
                <w:sz w:val="24"/>
                <w:szCs w:val="24"/>
              </w:rPr>
              <w:t>、觸屏、PPT</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 xml:space="preserve"> </w:t>
            </w:r>
          </w:p>
        </w:tc>
        <w:tc>
          <w:tcPr>
            <w:tcW w:w="1417" w:type="dxa"/>
            <w:tcMar>
              <w:top w:w="100" w:type="dxa"/>
              <w:left w:w="20" w:type="dxa"/>
              <w:bottom w:w="100" w:type="dxa"/>
              <w:right w:w="20" w:type="dxa"/>
            </w:tcMar>
          </w:tcPr>
          <w:p w:rsidR="0030479B" w:rsidRPr="00E1633B" w:rsidRDefault="0030479B" w:rsidP="0030479B">
            <w:pPr>
              <w:snapToGrid w:val="0"/>
              <w:ind w:firstLine="0"/>
              <w:jc w:val="center"/>
              <w:rPr>
                <w:rFonts w:ascii="標楷體" w:eastAsia="標楷體" w:hAnsi="標楷體" w:cs="標楷體"/>
                <w:sz w:val="24"/>
                <w:szCs w:val="24"/>
              </w:rPr>
            </w:pPr>
            <w:r w:rsidRPr="00E1633B">
              <w:rPr>
                <w:rFonts w:ascii="標楷體" w:eastAsia="標楷體" w:hAnsi="標楷體" w:cs="標楷體"/>
                <w:sz w:val="24"/>
                <w:szCs w:val="24"/>
              </w:rPr>
              <w:t>實作評量</w:t>
            </w:r>
          </w:p>
        </w:tc>
        <w:tc>
          <w:tcPr>
            <w:tcW w:w="1559" w:type="dxa"/>
            <w:tcMar>
              <w:top w:w="100" w:type="dxa"/>
              <w:left w:w="20" w:type="dxa"/>
              <w:bottom w:w="100" w:type="dxa"/>
              <w:right w:w="20" w:type="dxa"/>
            </w:tcMar>
          </w:tcPr>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【品德教育】</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品J1 溝通合作與和諧人際關係。</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品J7 同理分享與多元接納。</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t>品J8 理性溝通與問題解決。</w:t>
            </w:r>
          </w:p>
          <w:p w:rsidR="0030479B" w:rsidRPr="00E1633B" w:rsidRDefault="0030479B" w:rsidP="0030479B">
            <w:pPr>
              <w:snapToGrid w:val="0"/>
              <w:ind w:firstLine="0"/>
              <w:rPr>
                <w:rFonts w:ascii="標楷體" w:eastAsia="標楷體" w:hAnsi="標楷體" w:cs="標楷體"/>
                <w:sz w:val="24"/>
                <w:szCs w:val="24"/>
              </w:rPr>
            </w:pPr>
            <w:r w:rsidRPr="00E1633B">
              <w:rPr>
                <w:rFonts w:ascii="標楷體" w:eastAsia="標楷體" w:hAnsi="標楷體" w:cs="標楷體"/>
                <w:sz w:val="24"/>
                <w:szCs w:val="24"/>
              </w:rPr>
              <w:lastRenderedPageBreak/>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第十九週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(6/16-6/22)</w:t>
            </w:r>
          </w:p>
        </w:tc>
        <w:tc>
          <w:tcPr>
            <w:tcW w:w="1559" w:type="dxa"/>
          </w:tcPr>
          <w:p w:rsidR="0030479B" w:rsidRPr="00ED5F61" w:rsidRDefault="0030479B" w:rsidP="0030479B">
            <w:pPr>
              <w:snapToGrid w:val="0"/>
              <w:ind w:firstLine="0"/>
              <w:rPr>
                <w:rFonts w:ascii="標楷體" w:eastAsia="標楷體" w:hAnsi="標楷體"/>
                <w:sz w:val="24"/>
                <w:szCs w:val="24"/>
              </w:rPr>
            </w:pPr>
            <w:bookmarkStart w:id="3" w:name="_GoBack"/>
            <w:bookmarkEnd w:id="3"/>
            <w:r w:rsidRPr="00ED5F61">
              <w:rPr>
                <w:rFonts w:ascii="標楷體" w:eastAsia="標楷體" w:hAnsi="標楷體" w:cs="標楷體"/>
                <w:sz w:val="24"/>
                <w:szCs w:val="24"/>
              </w:rPr>
              <w:t>2b-IV-2 體會參與團體活動的歷程，發揮個人正向影響，並提升團體效能。</w:t>
            </w:r>
          </w:p>
        </w:tc>
        <w:tc>
          <w:tcPr>
            <w:tcW w:w="1559"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輔Dc-IV-1 同理心、人際溝通、衝突管理能力的培養與正向經營人際關係。</w:t>
            </w:r>
          </w:p>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輔Dc-IV-2 團體溝通、互動與工作效能的提升。</w:t>
            </w:r>
          </w:p>
        </w:tc>
        <w:tc>
          <w:tcPr>
            <w:tcW w:w="2977"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第2單元團隊好夥伴</w:t>
            </w:r>
          </w:p>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依據班級任務，承諾執行個人愛班行動。</w:t>
            </w:r>
          </w:p>
          <w:p w:rsidR="0030479B" w:rsidRPr="00ED5F61" w:rsidRDefault="0030479B" w:rsidP="0030479B">
            <w:pPr>
              <w:snapToGrid w:val="0"/>
              <w:ind w:firstLine="0"/>
              <w:rPr>
                <w:rFonts w:ascii="標楷體" w:eastAsia="標楷體" w:hAnsi="標楷體"/>
                <w:sz w:val="24"/>
                <w:szCs w:val="24"/>
              </w:rPr>
            </w:pPr>
          </w:p>
        </w:tc>
        <w:tc>
          <w:tcPr>
            <w:tcW w:w="709" w:type="dxa"/>
            <w:tcMar>
              <w:top w:w="100" w:type="dxa"/>
              <w:left w:w="20" w:type="dxa"/>
              <w:bottom w:w="100" w:type="dxa"/>
              <w:right w:w="20" w:type="dxa"/>
            </w:tcMar>
          </w:tcPr>
          <w:p w:rsidR="0030479B" w:rsidRPr="00ED5F61" w:rsidRDefault="0030479B" w:rsidP="0030479B">
            <w:pPr>
              <w:snapToGrid w:val="0"/>
              <w:ind w:firstLine="0"/>
              <w:jc w:val="center"/>
              <w:rPr>
                <w:rFonts w:ascii="標楷體" w:eastAsia="標楷體" w:hAnsi="標楷體"/>
                <w:sz w:val="24"/>
                <w:szCs w:val="24"/>
              </w:rPr>
            </w:pPr>
            <w:r w:rsidRPr="00ED5F61">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hint="eastAsia"/>
                <w:sz w:val="24"/>
                <w:szCs w:val="24"/>
              </w:rPr>
              <w:t>康軒版教科書第六主題第二單元</w:t>
            </w:r>
          </w:p>
          <w:p w:rsidR="0030479B" w:rsidRDefault="0030479B" w:rsidP="0030479B">
            <w:pPr>
              <w:snapToGrid w:val="0"/>
              <w:ind w:firstLine="0"/>
              <w:rPr>
                <w:rFonts w:ascii="標楷體" w:eastAsia="標楷體" w:hAnsi="標楷體" w:cs="標楷體"/>
                <w:sz w:val="24"/>
                <w:szCs w:val="24"/>
              </w:rPr>
            </w:pPr>
          </w:p>
          <w:p w:rsidR="0030479B" w:rsidRPr="00ED5F61" w:rsidRDefault="0030479B" w:rsidP="0030479B">
            <w:pPr>
              <w:snapToGrid w:val="0"/>
              <w:ind w:firstLine="0"/>
              <w:rPr>
                <w:rFonts w:ascii="標楷體" w:eastAsia="標楷體" w:hAnsi="標楷體" w:cs="標楷體"/>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ED5F61" w:rsidRDefault="0030479B" w:rsidP="0030479B">
            <w:pPr>
              <w:snapToGrid w:val="0"/>
              <w:ind w:firstLine="0"/>
              <w:jc w:val="center"/>
              <w:rPr>
                <w:rFonts w:ascii="標楷體" w:eastAsia="標楷體" w:hAnsi="標楷體" w:cs="標楷體"/>
                <w:sz w:val="24"/>
                <w:szCs w:val="24"/>
              </w:rPr>
            </w:pPr>
            <w:r w:rsidRPr="00ED5F61">
              <w:rPr>
                <w:rFonts w:ascii="標楷體" w:eastAsia="標楷體" w:hAnsi="標楷體" w:cs="標楷體"/>
                <w:sz w:val="24"/>
                <w:szCs w:val="24"/>
              </w:rPr>
              <w:t>實作評量</w:t>
            </w:r>
          </w:p>
        </w:tc>
        <w:tc>
          <w:tcPr>
            <w:tcW w:w="1559"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【品德教育】</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品J1 溝通合作與和諧人際關係。</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品J7 同理分享與多元接納。</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品J8 理性溝通與問題解決。</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第二十週</w:t>
            </w:r>
          </w:p>
          <w:p w:rsidR="0030479B" w:rsidRPr="00FB7915" w:rsidRDefault="0030479B" w:rsidP="0030479B">
            <w:pPr>
              <w:jc w:val="center"/>
              <w:rPr>
                <w:color w:val="000000" w:themeColor="text1"/>
              </w:rPr>
            </w:pPr>
            <w:r w:rsidRPr="00FB7915">
              <w:rPr>
                <w:rFonts w:ascii="標楷體" w:eastAsia="標楷體" w:hAnsi="標楷體" w:cs="標楷體"/>
                <w:color w:val="000000" w:themeColor="text1"/>
                <w:sz w:val="24"/>
                <w:szCs w:val="24"/>
              </w:rPr>
              <w:t>(6/23-6/29)</w:t>
            </w:r>
          </w:p>
        </w:tc>
        <w:tc>
          <w:tcPr>
            <w:tcW w:w="1559" w:type="dxa"/>
          </w:tcPr>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2b-IV-2 體會參與團體活動的歷程，發揮個人正向影響，並提升團體效能。</w:t>
            </w:r>
          </w:p>
        </w:tc>
        <w:tc>
          <w:tcPr>
            <w:tcW w:w="1559"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輔Dc-IV-1 同理心、人際溝通、衝突管理能力的培養與正向經營人際關係。</w:t>
            </w:r>
          </w:p>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輔Dc-IV-2 團體溝通、互動與工作效能的提升。</w:t>
            </w:r>
          </w:p>
        </w:tc>
        <w:tc>
          <w:tcPr>
            <w:tcW w:w="2977"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第2單元團隊好夥伴</w:t>
            </w:r>
          </w:p>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【第三次評量週】</w:t>
            </w:r>
          </w:p>
          <w:p w:rsidR="0030479B" w:rsidRPr="00ED5F61" w:rsidRDefault="0030479B" w:rsidP="0030479B">
            <w:pPr>
              <w:snapToGrid w:val="0"/>
              <w:ind w:firstLine="0"/>
              <w:rPr>
                <w:rFonts w:ascii="標楷體" w:eastAsia="標楷體" w:hAnsi="標楷體"/>
                <w:sz w:val="24"/>
                <w:szCs w:val="24"/>
              </w:rPr>
            </w:pPr>
            <w:r w:rsidRPr="00ED5F61">
              <w:rPr>
                <w:rFonts w:ascii="標楷體" w:eastAsia="標楷體" w:hAnsi="標楷體" w:cs="標楷體"/>
                <w:sz w:val="24"/>
                <w:szCs w:val="24"/>
              </w:rPr>
              <w:t>檢視個人任務執行狀況，肯定自我，</w:t>
            </w:r>
            <w:r w:rsidRPr="00ED5F61">
              <w:rPr>
                <w:rFonts w:ascii="標楷體" w:eastAsia="標楷體" w:hAnsi="標楷體" w:cs="標楷體" w:hint="eastAsia"/>
                <w:sz w:val="24"/>
                <w:szCs w:val="24"/>
              </w:rPr>
              <w:t>學習</w:t>
            </w:r>
            <w:r w:rsidRPr="00ED5F61">
              <w:rPr>
                <w:rFonts w:ascii="標楷體" w:eastAsia="標楷體" w:hAnsi="標楷體" w:cs="標楷體"/>
                <w:sz w:val="24"/>
                <w:szCs w:val="24"/>
              </w:rPr>
              <w:t>表達對同學的欣賞或感謝。</w:t>
            </w:r>
          </w:p>
        </w:tc>
        <w:tc>
          <w:tcPr>
            <w:tcW w:w="709" w:type="dxa"/>
            <w:tcMar>
              <w:top w:w="100" w:type="dxa"/>
              <w:left w:w="20" w:type="dxa"/>
              <w:bottom w:w="100" w:type="dxa"/>
              <w:right w:w="20" w:type="dxa"/>
            </w:tcMar>
          </w:tcPr>
          <w:p w:rsidR="0030479B" w:rsidRPr="00ED5F61" w:rsidRDefault="0030479B" w:rsidP="0030479B">
            <w:pPr>
              <w:snapToGrid w:val="0"/>
              <w:ind w:firstLine="0"/>
              <w:jc w:val="center"/>
              <w:rPr>
                <w:rFonts w:ascii="標楷體" w:eastAsia="標楷體" w:hAnsi="標楷體"/>
                <w:sz w:val="24"/>
                <w:szCs w:val="24"/>
              </w:rPr>
            </w:pPr>
            <w:r w:rsidRPr="00ED5F61">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hint="eastAsia"/>
                <w:sz w:val="24"/>
                <w:szCs w:val="24"/>
              </w:rPr>
              <w:t>康軒版教科書第六主題第二單元</w:t>
            </w:r>
          </w:p>
          <w:p w:rsidR="0030479B" w:rsidRDefault="0030479B" w:rsidP="0030479B">
            <w:pPr>
              <w:snapToGrid w:val="0"/>
              <w:ind w:firstLine="0"/>
              <w:rPr>
                <w:rFonts w:ascii="標楷體" w:eastAsia="標楷體" w:hAnsi="標楷體" w:cs="標楷體"/>
                <w:sz w:val="24"/>
                <w:szCs w:val="24"/>
              </w:rPr>
            </w:pPr>
          </w:p>
          <w:p w:rsidR="0030479B" w:rsidRPr="00BE0434" w:rsidRDefault="0030479B" w:rsidP="0030479B">
            <w:pPr>
              <w:snapToGrid w:val="0"/>
              <w:ind w:firstLine="0"/>
              <w:rPr>
                <w:rFonts w:ascii="標楷體" w:eastAsia="標楷體" w:hAnsi="標楷體" w:cs="標楷體"/>
                <w:b/>
                <w:sz w:val="24"/>
                <w:szCs w:val="24"/>
              </w:rPr>
            </w:pPr>
            <w:r>
              <w:rPr>
                <w:rFonts w:ascii="標楷體" w:eastAsia="標楷體" w:hAnsi="標楷體" w:cs="標楷體" w:hint="eastAsia"/>
                <w:sz w:val="24"/>
                <w:szCs w:val="24"/>
              </w:rPr>
              <w:t>觸屏、PPT</w:t>
            </w:r>
          </w:p>
        </w:tc>
        <w:tc>
          <w:tcPr>
            <w:tcW w:w="1417" w:type="dxa"/>
            <w:tcMar>
              <w:top w:w="100" w:type="dxa"/>
              <w:left w:w="20" w:type="dxa"/>
              <w:bottom w:w="100" w:type="dxa"/>
              <w:right w:w="20" w:type="dxa"/>
            </w:tcMar>
          </w:tcPr>
          <w:p w:rsidR="0030479B" w:rsidRPr="00ED5F61" w:rsidRDefault="0030479B" w:rsidP="0030479B">
            <w:pPr>
              <w:snapToGrid w:val="0"/>
              <w:ind w:firstLine="0"/>
              <w:jc w:val="center"/>
              <w:rPr>
                <w:rFonts w:ascii="標楷體" w:eastAsia="標楷體" w:hAnsi="標楷體" w:cs="標楷體"/>
                <w:sz w:val="24"/>
                <w:szCs w:val="24"/>
              </w:rPr>
            </w:pPr>
            <w:r w:rsidRPr="00ED5F61">
              <w:rPr>
                <w:rFonts w:ascii="標楷體" w:eastAsia="標楷體" w:hAnsi="標楷體" w:cs="標楷體"/>
                <w:sz w:val="24"/>
                <w:szCs w:val="24"/>
              </w:rPr>
              <w:t>實作評量</w:t>
            </w:r>
          </w:p>
          <w:p w:rsidR="0030479B" w:rsidRPr="00ED5F61" w:rsidRDefault="0030479B" w:rsidP="0030479B">
            <w:pPr>
              <w:snapToGrid w:val="0"/>
              <w:ind w:firstLine="0"/>
              <w:rPr>
                <w:rFonts w:ascii="標楷體" w:eastAsia="標楷體" w:hAnsi="標楷體" w:cs="標楷體"/>
                <w:sz w:val="24"/>
                <w:szCs w:val="24"/>
              </w:rPr>
            </w:pPr>
          </w:p>
        </w:tc>
        <w:tc>
          <w:tcPr>
            <w:tcW w:w="1559" w:type="dxa"/>
            <w:tcMar>
              <w:top w:w="100" w:type="dxa"/>
              <w:left w:w="20" w:type="dxa"/>
              <w:bottom w:w="100" w:type="dxa"/>
              <w:right w:w="20" w:type="dxa"/>
            </w:tcMar>
          </w:tcPr>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【品德教育】</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品J1 溝通合作與和諧人際關係。</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品J7 同理分享與多元接納。</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t>品J8 理性溝通與問題解決。</w:t>
            </w:r>
          </w:p>
          <w:p w:rsidR="0030479B" w:rsidRPr="00ED5F61" w:rsidRDefault="0030479B" w:rsidP="0030479B">
            <w:pPr>
              <w:snapToGrid w:val="0"/>
              <w:ind w:firstLine="0"/>
              <w:rPr>
                <w:rFonts w:ascii="標楷體" w:eastAsia="標楷體" w:hAnsi="標楷體" w:cs="標楷體"/>
                <w:sz w:val="24"/>
                <w:szCs w:val="24"/>
              </w:rPr>
            </w:pPr>
            <w:r w:rsidRPr="00ED5F61">
              <w:rPr>
                <w:rFonts w:ascii="標楷體" w:eastAsia="標楷體" w:hAnsi="標楷體" w:cs="標楷體"/>
                <w:sz w:val="24"/>
                <w:szCs w:val="24"/>
              </w:rPr>
              <w:lastRenderedPageBreak/>
              <w:t>品J9 知行合一與自我反省。</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u w:val="single"/>
              </w:rPr>
              <w:t>＿      ＿＿</w:t>
            </w:r>
          </w:p>
          <w:p w:rsidR="0030479B" w:rsidRDefault="0030479B" w:rsidP="0030479B">
            <w:pPr>
              <w:ind w:hanging="7"/>
              <w:jc w:val="left"/>
              <w:rPr>
                <w:rFonts w:ascii="Arial" w:hAnsi="Arial" w:cs="Arial"/>
                <w:color w:val="000000"/>
              </w:rPr>
            </w:pPr>
          </w:p>
          <w:p w:rsidR="0030479B" w:rsidRPr="009120C0" w:rsidRDefault="0030479B" w:rsidP="0030479B">
            <w:pPr>
              <w:ind w:hanging="7"/>
              <w:jc w:val="left"/>
              <w:rPr>
                <w:rFonts w:ascii="標楷體" w:eastAsia="標楷體" w:hAnsi="標楷體" w:cs="Arial"/>
                <w:color w:val="000000"/>
              </w:rPr>
            </w:pPr>
            <w:r w:rsidRPr="009120C0">
              <w:rPr>
                <w:rFonts w:ascii="標楷體" w:eastAsia="標楷體" w:hAnsi="標楷體" w:cs="Arial" w:hint="eastAsia"/>
                <w:color w:val="000000"/>
                <w:sz w:val="24"/>
              </w:rPr>
              <w:lastRenderedPageBreak/>
              <w:t>6/26-6/27第三次段考</w:t>
            </w:r>
          </w:p>
        </w:tc>
      </w:tr>
      <w:tr w:rsidR="0030479B" w:rsidTr="00B53A69">
        <w:trPr>
          <w:trHeight w:val="880"/>
          <w:jc w:val="center"/>
        </w:trPr>
        <w:tc>
          <w:tcPr>
            <w:tcW w:w="851" w:type="dxa"/>
          </w:tcPr>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lastRenderedPageBreak/>
              <w:t>第二十一週</w:t>
            </w:r>
          </w:p>
          <w:p w:rsidR="0030479B" w:rsidRPr="00FB7915" w:rsidRDefault="0030479B" w:rsidP="0030479B">
            <w:pPr>
              <w:jc w:val="left"/>
              <w:rPr>
                <w:rFonts w:ascii="標楷體" w:eastAsia="標楷體" w:hAnsi="標楷體" w:cs="標楷體"/>
                <w:color w:val="000000" w:themeColor="text1"/>
                <w:sz w:val="24"/>
                <w:szCs w:val="24"/>
              </w:rPr>
            </w:pPr>
            <w:r w:rsidRPr="00FB7915">
              <w:rPr>
                <w:rFonts w:ascii="標楷體" w:eastAsia="標楷體" w:hAnsi="標楷體" w:cs="標楷體"/>
                <w:color w:val="000000" w:themeColor="text1"/>
                <w:sz w:val="24"/>
                <w:szCs w:val="24"/>
              </w:rPr>
              <w:t>(6/30-7/6)</w:t>
            </w:r>
          </w:p>
        </w:tc>
        <w:tc>
          <w:tcPr>
            <w:tcW w:w="1559" w:type="dxa"/>
          </w:tcPr>
          <w:p w:rsidR="0030479B" w:rsidRPr="008C5C81" w:rsidRDefault="0030479B" w:rsidP="0030479B">
            <w:pPr>
              <w:snapToGrid w:val="0"/>
              <w:ind w:firstLine="0"/>
              <w:rPr>
                <w:rFonts w:ascii="標楷體" w:eastAsia="標楷體" w:hAnsi="標楷體"/>
                <w:sz w:val="24"/>
                <w:szCs w:val="24"/>
              </w:rPr>
            </w:pPr>
            <w:r w:rsidRPr="008C5C81">
              <w:rPr>
                <w:rFonts w:ascii="標楷體" w:eastAsia="標楷體" w:hAnsi="標楷體" w:cs="標楷體"/>
                <w:sz w:val="24"/>
                <w:szCs w:val="24"/>
              </w:rPr>
              <w:t>1a-IV-2 展現自己的興趣與多元能力，接納自我，以促進個人成長。</w:t>
            </w:r>
          </w:p>
          <w:p w:rsidR="0030479B" w:rsidRPr="008C5C81" w:rsidRDefault="0030479B" w:rsidP="0030479B">
            <w:pPr>
              <w:snapToGrid w:val="0"/>
              <w:ind w:firstLine="0"/>
              <w:rPr>
                <w:rFonts w:ascii="標楷體" w:eastAsia="標楷體" w:hAnsi="標楷體"/>
                <w:sz w:val="24"/>
                <w:szCs w:val="24"/>
              </w:rPr>
            </w:pPr>
            <w:r w:rsidRPr="008C5C81">
              <w:rPr>
                <w:rFonts w:ascii="標楷體" w:eastAsia="標楷體" w:hAnsi="標楷體" w:cs="標楷體"/>
                <w:sz w:val="24"/>
                <w:szCs w:val="24"/>
              </w:rPr>
              <w:t>1b-IV-1 培養主動積極的學習態度，掌握學習方法，養成自主學習與自我管理的能力。</w:t>
            </w:r>
          </w:p>
          <w:p w:rsidR="0030479B" w:rsidRPr="008C5C81" w:rsidRDefault="0030479B" w:rsidP="0030479B">
            <w:pPr>
              <w:snapToGrid w:val="0"/>
              <w:ind w:firstLine="0"/>
              <w:rPr>
                <w:rFonts w:ascii="標楷體" w:eastAsia="標楷體" w:hAnsi="標楷體"/>
                <w:sz w:val="24"/>
                <w:szCs w:val="24"/>
              </w:rPr>
            </w:pPr>
          </w:p>
        </w:tc>
        <w:tc>
          <w:tcPr>
            <w:tcW w:w="1559" w:type="dxa"/>
            <w:tcMar>
              <w:top w:w="100" w:type="dxa"/>
              <w:left w:w="20" w:type="dxa"/>
              <w:bottom w:w="100" w:type="dxa"/>
              <w:right w:w="20" w:type="dxa"/>
            </w:tcMar>
          </w:tcPr>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輔Bc-IV-2 多元能力的學習展現與經驗統整。</w:t>
            </w:r>
          </w:p>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輔Ba-IV-2 自我管理與學習效能的提升。</w:t>
            </w:r>
          </w:p>
          <w:p w:rsidR="0030479B" w:rsidRPr="008C5C81" w:rsidRDefault="0030479B" w:rsidP="0030479B">
            <w:pPr>
              <w:snapToGrid w:val="0"/>
              <w:ind w:firstLine="0"/>
              <w:rPr>
                <w:rFonts w:ascii="標楷體" w:eastAsia="標楷體" w:hAnsi="標楷體"/>
                <w:sz w:val="24"/>
                <w:szCs w:val="24"/>
              </w:rPr>
            </w:pPr>
          </w:p>
        </w:tc>
        <w:tc>
          <w:tcPr>
            <w:tcW w:w="2977" w:type="dxa"/>
            <w:tcMar>
              <w:top w:w="100" w:type="dxa"/>
              <w:left w:w="20" w:type="dxa"/>
              <w:bottom w:w="100" w:type="dxa"/>
              <w:right w:w="20" w:type="dxa"/>
            </w:tcMar>
          </w:tcPr>
          <w:p w:rsidR="0030479B" w:rsidRPr="008C5C81" w:rsidRDefault="0030479B" w:rsidP="0030479B">
            <w:pPr>
              <w:snapToGrid w:val="0"/>
              <w:ind w:firstLine="0"/>
              <w:rPr>
                <w:rFonts w:ascii="標楷體" w:eastAsia="標楷體" w:hAnsi="標楷體"/>
                <w:sz w:val="24"/>
                <w:szCs w:val="24"/>
              </w:rPr>
            </w:pPr>
            <w:r w:rsidRPr="008C5C81">
              <w:rPr>
                <w:rFonts w:ascii="標楷體" w:eastAsia="標楷體" w:hAnsi="標楷體" w:hint="eastAsia"/>
                <w:sz w:val="24"/>
                <w:szCs w:val="24"/>
              </w:rPr>
              <w:t>生涯檔案資料夾的整理。</w:t>
            </w:r>
          </w:p>
        </w:tc>
        <w:tc>
          <w:tcPr>
            <w:tcW w:w="709" w:type="dxa"/>
            <w:tcMar>
              <w:top w:w="100" w:type="dxa"/>
              <w:left w:w="20" w:type="dxa"/>
              <w:bottom w:w="100" w:type="dxa"/>
              <w:right w:w="20" w:type="dxa"/>
            </w:tcMar>
          </w:tcPr>
          <w:p w:rsidR="0030479B" w:rsidRPr="008C5C81" w:rsidRDefault="0030479B" w:rsidP="0030479B">
            <w:pPr>
              <w:snapToGrid w:val="0"/>
              <w:ind w:firstLine="0"/>
              <w:jc w:val="center"/>
              <w:rPr>
                <w:rFonts w:ascii="標楷體" w:eastAsia="標楷體" w:hAnsi="標楷體"/>
                <w:sz w:val="24"/>
                <w:szCs w:val="24"/>
              </w:rPr>
            </w:pPr>
            <w:r w:rsidRPr="008C5C81">
              <w:rPr>
                <w:rFonts w:ascii="標楷體" w:eastAsia="標楷體" w:hAnsi="標楷體" w:cs="標楷體"/>
                <w:sz w:val="24"/>
                <w:szCs w:val="24"/>
              </w:rPr>
              <w:t>1</w:t>
            </w:r>
          </w:p>
        </w:tc>
        <w:tc>
          <w:tcPr>
            <w:tcW w:w="2268" w:type="dxa"/>
            <w:tcMar>
              <w:top w:w="100" w:type="dxa"/>
              <w:left w:w="20" w:type="dxa"/>
              <w:bottom w:w="100" w:type="dxa"/>
              <w:right w:w="20" w:type="dxa"/>
            </w:tcMar>
          </w:tcPr>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hint="eastAsia"/>
                <w:sz w:val="24"/>
                <w:szCs w:val="24"/>
              </w:rPr>
              <w:t>生涯檔案資料夾</w:t>
            </w:r>
          </w:p>
        </w:tc>
        <w:tc>
          <w:tcPr>
            <w:tcW w:w="1417" w:type="dxa"/>
            <w:tcMar>
              <w:top w:w="100" w:type="dxa"/>
              <w:left w:w="20" w:type="dxa"/>
              <w:bottom w:w="100" w:type="dxa"/>
              <w:right w:w="20" w:type="dxa"/>
            </w:tcMar>
          </w:tcPr>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實作評量</w:t>
            </w:r>
          </w:p>
        </w:tc>
        <w:tc>
          <w:tcPr>
            <w:tcW w:w="1559" w:type="dxa"/>
            <w:tcMar>
              <w:top w:w="100" w:type="dxa"/>
              <w:left w:w="20" w:type="dxa"/>
              <w:bottom w:w="100" w:type="dxa"/>
              <w:right w:w="20" w:type="dxa"/>
            </w:tcMar>
          </w:tcPr>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【生涯規畫教育】</w:t>
            </w:r>
          </w:p>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涯J3 覺察自己的能力與興趣。</w:t>
            </w:r>
          </w:p>
          <w:p w:rsidR="0030479B" w:rsidRPr="008C5C81" w:rsidRDefault="0030479B" w:rsidP="0030479B">
            <w:pPr>
              <w:snapToGrid w:val="0"/>
              <w:ind w:firstLine="0"/>
              <w:rPr>
                <w:rFonts w:ascii="標楷體" w:eastAsia="標楷體" w:hAnsi="標楷體" w:cs="標楷體"/>
                <w:sz w:val="24"/>
                <w:szCs w:val="24"/>
              </w:rPr>
            </w:pPr>
            <w:r w:rsidRPr="008C5C81">
              <w:rPr>
                <w:rFonts w:ascii="標楷體" w:eastAsia="標楷體" w:hAnsi="標楷體" w:cs="標楷體"/>
                <w:sz w:val="24"/>
                <w:szCs w:val="24"/>
              </w:rPr>
              <w:t>涯J4 了解自己的人格特質與價值觀。</w:t>
            </w:r>
          </w:p>
        </w:tc>
        <w:tc>
          <w:tcPr>
            <w:tcW w:w="1784" w:type="dxa"/>
          </w:tcPr>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rPr>
              <w:t>□實施跨領域或跨目協同教學(需另申請授課鐘點費)</w:t>
            </w:r>
          </w:p>
          <w:p w:rsidR="0030479B" w:rsidRDefault="0030479B" w:rsidP="0030479B">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30479B" w:rsidRDefault="0030479B" w:rsidP="0030479B">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30479B" w:rsidRDefault="0030479B" w:rsidP="0030479B">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30479B" w:rsidRDefault="0030479B" w:rsidP="0030479B">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p w:rsidR="0030479B" w:rsidRDefault="0030479B" w:rsidP="0030479B">
            <w:pPr>
              <w:ind w:hanging="7"/>
              <w:jc w:val="left"/>
              <w:rPr>
                <w:rFonts w:ascii="標楷體" w:eastAsia="標楷體" w:hAnsi="標楷體" w:cs="標楷體"/>
                <w:sz w:val="24"/>
                <w:szCs w:val="24"/>
              </w:rPr>
            </w:pPr>
          </w:p>
        </w:tc>
      </w:tr>
    </w:tbl>
    <w:p w:rsidR="00401741" w:rsidRDefault="0040174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A93691" w:rsidRDefault="00A93691">
      <w:pPr>
        <w:rPr>
          <w:rFonts w:ascii="標楷體" w:eastAsia="標楷體" w:hAnsi="標楷體" w:cs="標楷體"/>
          <w:color w:val="000000"/>
          <w:sz w:val="24"/>
          <w:szCs w:val="24"/>
        </w:rPr>
      </w:pPr>
    </w:p>
    <w:p w:rsidR="00FF3B7C" w:rsidRDefault="00AC2A07">
      <w:pPr>
        <w:rPr>
          <w:rFonts w:ascii="標楷體" w:eastAsia="標楷體" w:hAnsi="標楷體" w:cs="標楷體"/>
          <w:color w:val="000000"/>
          <w:sz w:val="24"/>
          <w:szCs w:val="24"/>
        </w:rPr>
      </w:pPr>
      <w:bookmarkStart w:id="4" w:name="_heading=h.3znysh7" w:colFirst="0" w:colLast="0"/>
      <w:bookmarkEnd w:id="4"/>
      <w:r>
        <w:rPr>
          <w:rFonts w:ascii="標楷體" w:eastAsia="標楷體" w:hAnsi="標楷體" w:cs="標楷體"/>
          <w:color w:val="000000"/>
          <w:sz w:val="24"/>
          <w:szCs w:val="24"/>
        </w:rPr>
        <w:lastRenderedPageBreak/>
        <w:t>七、本課程是否有校外人士協助教學</w:t>
      </w:r>
      <w:r>
        <w:rPr>
          <w:rFonts w:ascii="標楷體" w:eastAsia="標楷體" w:hAnsi="標楷體" w:cs="標楷體"/>
          <w:color w:val="2E75B5"/>
          <w:sz w:val="24"/>
          <w:szCs w:val="24"/>
        </w:rPr>
        <w:t>(本表格請勿刪除)</w:t>
      </w:r>
    </w:p>
    <w:p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■否，全學年都沒有(以下免填)</w:t>
      </w:r>
    </w:p>
    <w:p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□有，部分班級，實施的班級為：___________</w:t>
      </w:r>
    </w:p>
    <w:p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□有，全學年實施</w:t>
      </w:r>
    </w:p>
    <w:tbl>
      <w:tblPr>
        <w:tblStyle w:val="affc"/>
        <w:tblW w:w="15108" w:type="dxa"/>
        <w:tblInd w:w="-289" w:type="dxa"/>
        <w:tblLayout w:type="fixed"/>
        <w:tblLook w:val="0400" w:firstRow="0" w:lastRow="0" w:firstColumn="0" w:lastColumn="0" w:noHBand="0" w:noVBand="1"/>
      </w:tblPr>
      <w:tblGrid>
        <w:gridCol w:w="1292"/>
        <w:gridCol w:w="3416"/>
        <w:gridCol w:w="3513"/>
        <w:gridCol w:w="2296"/>
        <w:gridCol w:w="1399"/>
        <w:gridCol w:w="3192"/>
      </w:tblGrid>
      <w:tr w:rsidR="00FF3B7C">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原授課教師角色</w:t>
            </w:r>
          </w:p>
        </w:tc>
      </w:tr>
      <w:tr w:rsidR="00FF3B7C">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AC2A07">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000000"/>
                <w:sz w:val="24"/>
                <w:szCs w:val="24"/>
              </w:rPr>
              <w:t>□簡報□印刷品□影音光碟</w:t>
            </w:r>
          </w:p>
          <w:p w:rsidR="00FF3B7C" w:rsidRDefault="00AC2A07">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000000"/>
                <w:sz w:val="24"/>
                <w:szCs w:val="24"/>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r>
      <w:tr w:rsidR="00FF3B7C">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r>
      <w:tr w:rsidR="00FF3B7C">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FF3B7C" w:rsidRDefault="00FF3B7C">
            <w:pPr>
              <w:ind w:firstLine="0"/>
              <w:rPr>
                <w:rFonts w:ascii="標楷體" w:eastAsia="標楷體" w:hAnsi="標楷體" w:cs="標楷體"/>
                <w:color w:val="000000"/>
                <w:sz w:val="24"/>
                <w:szCs w:val="24"/>
              </w:rPr>
            </w:pPr>
          </w:p>
        </w:tc>
      </w:tr>
    </w:tbl>
    <w:p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*上述欄位皆與校外人士協助教學與活動之申請表一致</w:t>
      </w:r>
    </w:p>
    <w:p w:rsidR="00FF3B7C" w:rsidRDefault="00FF3B7C">
      <w:pPr>
        <w:rPr>
          <w:rFonts w:ascii="標楷體" w:eastAsia="標楷體" w:hAnsi="標楷體" w:cs="標楷體"/>
          <w:b/>
          <w:color w:val="000000"/>
          <w:sz w:val="28"/>
          <w:szCs w:val="28"/>
        </w:rPr>
      </w:pPr>
    </w:p>
    <w:p w:rsidR="00FF3B7C" w:rsidRDefault="00AC2A07">
      <w:pPr>
        <w:rPr>
          <w:rFonts w:ascii="標楷體" w:eastAsia="標楷體" w:hAnsi="標楷體" w:cs="標楷體"/>
          <w:b/>
          <w:color w:val="000000"/>
          <w:sz w:val="28"/>
          <w:szCs w:val="28"/>
        </w:rPr>
      </w:pPr>
      <w:r>
        <w:rPr>
          <w:rFonts w:ascii="標楷體" w:eastAsia="標楷體" w:hAnsi="標楷體" w:cs="標楷體"/>
          <w:b/>
          <w:color w:val="000000"/>
          <w:sz w:val="28"/>
          <w:szCs w:val="28"/>
        </w:rPr>
        <w:t>八、法律規定教育議題實施規劃</w:t>
      </w:r>
    </w:p>
    <w:tbl>
      <w:tblPr>
        <w:tblStyle w:val="affd"/>
        <w:tblW w:w="139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
        <w:gridCol w:w="3434"/>
        <w:gridCol w:w="844"/>
        <w:gridCol w:w="2376"/>
        <w:gridCol w:w="1178"/>
        <w:gridCol w:w="1262"/>
        <w:gridCol w:w="4148"/>
      </w:tblGrid>
      <w:tr w:rsidR="00FF3B7C">
        <w:trPr>
          <w:jc w:val="center"/>
        </w:trPr>
        <w:tc>
          <w:tcPr>
            <w:tcW w:w="706" w:type="dxa"/>
            <w:vMerge w:val="restart"/>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序號</w:t>
            </w:r>
          </w:p>
        </w:tc>
        <w:tc>
          <w:tcPr>
            <w:tcW w:w="3434" w:type="dxa"/>
            <w:vMerge w:val="restart"/>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重要教育工作</w:t>
            </w:r>
          </w:p>
        </w:tc>
        <w:tc>
          <w:tcPr>
            <w:tcW w:w="4398" w:type="dxa"/>
            <w:gridSpan w:val="3"/>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納入課程規劃實施情形</w:t>
            </w:r>
          </w:p>
          <w:p w:rsidR="00FF3B7C" w:rsidRDefault="00AC2A07">
            <w:pPr>
              <w:rPr>
                <w:rFonts w:ascii="標楷體" w:eastAsia="標楷體" w:hAnsi="標楷體" w:cs="標楷體"/>
                <w:b/>
                <w:color w:val="000000"/>
              </w:rPr>
            </w:pPr>
            <w:r>
              <w:rPr>
                <w:rFonts w:ascii="標楷體" w:eastAsia="標楷體" w:hAnsi="標楷體" w:cs="標楷體"/>
                <w:b/>
                <w:color w:val="FF0000"/>
              </w:rPr>
              <w:t>（請視實際情形自行增列，內容須與各年級領域學習或彈性學習課程計畫相符）</w:t>
            </w:r>
          </w:p>
        </w:tc>
        <w:tc>
          <w:tcPr>
            <w:tcW w:w="1262" w:type="dxa"/>
            <w:vMerge w:val="restart"/>
            <w:vAlign w:val="center"/>
          </w:tcPr>
          <w:p w:rsidR="00FF3B7C" w:rsidRDefault="00AC2A07" w:rsidP="0049035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本學期</w:t>
            </w:r>
          </w:p>
          <w:p w:rsidR="00FF3B7C" w:rsidRDefault="00AC2A07" w:rsidP="0049035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實施時數</w:t>
            </w:r>
          </w:p>
        </w:tc>
        <w:tc>
          <w:tcPr>
            <w:tcW w:w="4148" w:type="dxa"/>
            <w:vMerge w:val="restart"/>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相關規定說明</w:t>
            </w:r>
          </w:p>
        </w:tc>
      </w:tr>
      <w:tr w:rsidR="00FF3B7C">
        <w:trPr>
          <w:jc w:val="center"/>
        </w:trPr>
        <w:tc>
          <w:tcPr>
            <w:tcW w:w="706" w:type="dxa"/>
            <w:vMerge/>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3434" w:type="dxa"/>
            <w:vMerge/>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844" w:type="dxa"/>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實施年級</w:t>
            </w:r>
          </w:p>
        </w:tc>
        <w:tc>
          <w:tcPr>
            <w:tcW w:w="2376" w:type="dxa"/>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領域學習或彈性學習課程別</w:t>
            </w:r>
          </w:p>
        </w:tc>
        <w:tc>
          <w:tcPr>
            <w:tcW w:w="1178" w:type="dxa"/>
            <w:vAlign w:val="center"/>
          </w:tcPr>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w:t>
            </w:r>
          </w:p>
          <w:p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週次</w:t>
            </w:r>
          </w:p>
        </w:tc>
        <w:tc>
          <w:tcPr>
            <w:tcW w:w="1262" w:type="dxa"/>
            <w:vMerge/>
            <w:vAlign w:val="center"/>
          </w:tcPr>
          <w:p w:rsidR="00FF3B7C" w:rsidRDefault="00FF3B7C" w:rsidP="00490358">
            <w:pPr>
              <w:widowControl w:val="0"/>
              <w:pBdr>
                <w:top w:val="nil"/>
                <w:left w:val="nil"/>
                <w:bottom w:val="nil"/>
                <w:right w:val="nil"/>
                <w:between w:val="nil"/>
              </w:pBdr>
              <w:spacing w:line="276" w:lineRule="auto"/>
              <w:ind w:firstLine="0"/>
              <w:jc w:val="center"/>
              <w:rPr>
                <w:rFonts w:ascii="標楷體" w:eastAsia="標楷體" w:hAnsi="標楷體" w:cs="標楷體"/>
                <w:color w:val="000000"/>
                <w:sz w:val="24"/>
                <w:szCs w:val="24"/>
              </w:rPr>
            </w:pPr>
          </w:p>
        </w:tc>
        <w:tc>
          <w:tcPr>
            <w:tcW w:w="4148" w:type="dxa"/>
            <w:vMerge/>
            <w:vAlign w:val="center"/>
          </w:tcPr>
          <w:p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B0609F">
        <w:trPr>
          <w:trHeight w:val="593"/>
          <w:jc w:val="center"/>
        </w:trPr>
        <w:tc>
          <w:tcPr>
            <w:tcW w:w="706"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1</w:t>
            </w:r>
          </w:p>
        </w:tc>
        <w:tc>
          <w:tcPr>
            <w:tcW w:w="3434"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性別平等教育課程或活動</w:t>
            </w:r>
          </w:p>
        </w:tc>
        <w:tc>
          <w:tcPr>
            <w:tcW w:w="844" w:type="dxa"/>
            <w:vMerge w:val="restart"/>
            <w:vAlign w:val="center"/>
          </w:tcPr>
          <w:p w:rsidR="00B0609F" w:rsidRDefault="00B0609F" w:rsidP="00A66845">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七</w:t>
            </w:r>
          </w:p>
        </w:tc>
        <w:tc>
          <w:tcPr>
            <w:tcW w:w="2376" w:type="dxa"/>
            <w:vMerge w:val="restart"/>
            <w:vAlign w:val="center"/>
          </w:tcPr>
          <w:p w:rsidR="00B0609F" w:rsidRDefault="00B0609F">
            <w:pPr>
              <w:rPr>
                <w:rFonts w:ascii="標楷體" w:eastAsia="標楷體" w:hAnsi="標楷體" w:cs="標楷體"/>
                <w:color w:val="000000"/>
                <w:sz w:val="24"/>
                <w:szCs w:val="24"/>
              </w:rPr>
            </w:pPr>
            <w:r>
              <w:rPr>
                <w:rFonts w:ascii="標楷體" w:eastAsia="標楷體" w:hAnsi="標楷體" w:cs="標楷體" w:hint="eastAsia"/>
                <w:color w:val="000000"/>
                <w:sz w:val="24"/>
                <w:szCs w:val="24"/>
              </w:rPr>
              <w:t>綜合領域</w:t>
            </w:r>
          </w:p>
        </w:tc>
        <w:tc>
          <w:tcPr>
            <w:tcW w:w="1178" w:type="dxa"/>
            <w:vAlign w:val="center"/>
          </w:tcPr>
          <w:p w:rsidR="00B0609F" w:rsidRDefault="00B0609F">
            <w:pPr>
              <w:rPr>
                <w:rFonts w:ascii="標楷體" w:eastAsia="標楷體" w:hAnsi="標楷體" w:cs="標楷體"/>
                <w:color w:val="000000"/>
                <w:sz w:val="24"/>
                <w:szCs w:val="24"/>
              </w:rPr>
            </w:pPr>
            <w:r>
              <w:rPr>
                <w:rFonts w:ascii="標楷體" w:eastAsia="標楷體" w:hAnsi="標楷體" w:cs="標楷體" w:hint="eastAsia"/>
                <w:color w:val="000000"/>
                <w:sz w:val="24"/>
                <w:szCs w:val="24"/>
              </w:rPr>
              <w:t>3、8、9、10</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4</w:t>
            </w:r>
          </w:p>
        </w:tc>
        <w:tc>
          <w:tcPr>
            <w:tcW w:w="4148" w:type="dxa"/>
            <w:vAlign w:val="center"/>
          </w:tcPr>
          <w:p w:rsidR="00B0609F" w:rsidRDefault="00B0609F">
            <w:pPr>
              <w:jc w:val="left"/>
              <w:rPr>
                <w:rFonts w:ascii="標楷體" w:eastAsia="標楷體" w:hAnsi="標楷體" w:cs="標楷體"/>
                <w:color w:val="000000"/>
                <w:sz w:val="24"/>
                <w:szCs w:val="24"/>
              </w:rPr>
            </w:pPr>
            <w:r>
              <w:rPr>
                <w:rFonts w:ascii="PMingLiu" w:eastAsia="PMingLiu" w:hAnsi="PMingLiu" w:cs="PMingLiu"/>
                <w:color w:val="000000"/>
                <w:sz w:val="24"/>
                <w:szCs w:val="24"/>
              </w:rPr>
              <w:t>✽</w:t>
            </w:r>
            <w:r>
              <w:rPr>
                <w:rFonts w:ascii="標楷體" w:eastAsia="標楷體" w:hAnsi="標楷體" w:cs="標楷體"/>
                <w:color w:val="000000"/>
                <w:sz w:val="24"/>
                <w:szCs w:val="24"/>
              </w:rPr>
              <w:t>性別平等教育法第17條</w:t>
            </w:r>
          </w:p>
          <w:p w:rsidR="00B0609F" w:rsidRDefault="00B0609F">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每學期至少4小時</w:t>
            </w:r>
          </w:p>
          <w:p w:rsidR="00B0609F" w:rsidRDefault="00B0609F">
            <w:pPr>
              <w:jc w:val="left"/>
              <w:rPr>
                <w:rFonts w:ascii="標楷體" w:eastAsia="標楷體" w:hAnsi="標楷體" w:cs="標楷體"/>
                <w:color w:val="000000"/>
                <w:sz w:val="24"/>
                <w:szCs w:val="24"/>
              </w:rPr>
            </w:pPr>
            <w:r>
              <w:rPr>
                <w:rFonts w:ascii="PMingLiu" w:eastAsia="PMingLiu" w:hAnsi="PMingLiu" w:cs="PMingLiu"/>
                <w:color w:val="000000"/>
                <w:sz w:val="24"/>
                <w:szCs w:val="24"/>
              </w:rPr>
              <w:t>✽</w:t>
            </w:r>
            <w:r>
              <w:rPr>
                <w:rFonts w:ascii="標楷體" w:eastAsia="標楷體" w:hAnsi="標楷體" w:cs="標楷體"/>
                <w:color w:val="000000"/>
                <w:sz w:val="24"/>
                <w:szCs w:val="24"/>
              </w:rPr>
              <w:t>兒童及少年性剝削防制條例第4條</w:t>
            </w:r>
          </w:p>
          <w:p w:rsidR="00B0609F" w:rsidRDefault="00B0609F">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每學年應辦理兒童及少年性剝削防  </w:t>
            </w:r>
          </w:p>
          <w:p w:rsidR="00B0609F" w:rsidRDefault="00B0609F">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治教育課程或教育宣導(建議融入)</w:t>
            </w:r>
          </w:p>
        </w:tc>
      </w:tr>
      <w:tr w:rsidR="00B0609F">
        <w:trPr>
          <w:trHeight w:val="340"/>
          <w:jc w:val="center"/>
        </w:trPr>
        <w:tc>
          <w:tcPr>
            <w:tcW w:w="706"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w:t>
            </w:r>
          </w:p>
        </w:tc>
        <w:tc>
          <w:tcPr>
            <w:tcW w:w="3434"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sz w:val="24"/>
                <w:szCs w:val="24"/>
              </w:rPr>
              <w:t>性侵害防治教育課程</w:t>
            </w:r>
          </w:p>
        </w:tc>
        <w:tc>
          <w:tcPr>
            <w:tcW w:w="844" w:type="dxa"/>
            <w:vMerge/>
            <w:vAlign w:val="center"/>
          </w:tcPr>
          <w:p w:rsidR="00B0609F" w:rsidRDefault="00B0609F">
            <w:pPr>
              <w:jc w:val="center"/>
              <w:rPr>
                <w:rFonts w:ascii="標楷體" w:eastAsia="標楷體" w:hAnsi="標楷體" w:cs="標楷體"/>
                <w:color w:val="000000"/>
                <w:sz w:val="24"/>
                <w:szCs w:val="24"/>
              </w:rPr>
            </w:pPr>
          </w:p>
        </w:tc>
        <w:tc>
          <w:tcPr>
            <w:tcW w:w="2376" w:type="dxa"/>
            <w:vMerge/>
            <w:vAlign w:val="center"/>
          </w:tcPr>
          <w:p w:rsidR="00B0609F" w:rsidRDefault="00B0609F">
            <w:pPr>
              <w:jc w:val="center"/>
              <w:rPr>
                <w:rFonts w:ascii="標楷體" w:eastAsia="標楷體" w:hAnsi="標楷體" w:cs="標楷體"/>
                <w:color w:val="000000"/>
                <w:sz w:val="24"/>
                <w:szCs w:val="24"/>
              </w:rPr>
            </w:pPr>
          </w:p>
        </w:tc>
        <w:tc>
          <w:tcPr>
            <w:tcW w:w="1178"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8、9</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p>
        </w:tc>
        <w:tc>
          <w:tcPr>
            <w:tcW w:w="4148" w:type="dxa"/>
            <w:vAlign w:val="center"/>
          </w:tcPr>
          <w:p w:rsidR="00B0609F" w:rsidRDefault="00B0609F">
            <w:pPr>
              <w:pBdr>
                <w:top w:val="nil"/>
                <w:left w:val="nil"/>
                <w:bottom w:val="nil"/>
                <w:right w:val="nil"/>
                <w:between w:val="nil"/>
              </w:pBdr>
              <w:ind w:firstLine="0"/>
              <w:jc w:val="left"/>
              <w:rPr>
                <w:rFonts w:ascii="標楷體" w:eastAsia="標楷體" w:hAnsi="標楷體" w:cs="標楷體"/>
                <w:color w:val="000000"/>
                <w:sz w:val="24"/>
                <w:szCs w:val="24"/>
              </w:rPr>
            </w:pPr>
            <w:r>
              <w:rPr>
                <w:rFonts w:ascii="PMingLiu" w:eastAsia="PMingLiu" w:hAnsi="PMingLiu" w:cs="PMingLiu"/>
                <w:color w:val="000000"/>
                <w:sz w:val="24"/>
                <w:szCs w:val="24"/>
              </w:rPr>
              <w:t>✽</w:t>
            </w:r>
            <w:r>
              <w:rPr>
                <w:rFonts w:ascii="標楷體" w:eastAsia="標楷體" w:hAnsi="標楷體" w:cs="標楷體"/>
                <w:color w:val="000000"/>
                <w:sz w:val="24"/>
                <w:szCs w:val="24"/>
              </w:rPr>
              <w:t>性侵害犯罪防治法</w:t>
            </w:r>
            <w:r>
              <w:rPr>
                <w:rFonts w:ascii="標楷體" w:eastAsia="標楷體" w:hAnsi="標楷體" w:cs="標楷體"/>
                <w:color w:val="CE181E"/>
                <w:sz w:val="24"/>
                <w:szCs w:val="24"/>
              </w:rPr>
              <w:t>第9條</w:t>
            </w:r>
            <w:r>
              <w:rPr>
                <w:rFonts w:ascii="標楷體" w:eastAsia="標楷體" w:hAnsi="標楷體" w:cs="標楷體"/>
                <w:color w:val="CE181E"/>
                <w:sz w:val="24"/>
                <w:szCs w:val="24"/>
              </w:rPr>
              <w:br/>
              <w:t>每學期至少2小時</w:t>
            </w:r>
          </w:p>
        </w:tc>
      </w:tr>
      <w:tr w:rsidR="00B0609F">
        <w:trPr>
          <w:trHeight w:val="593"/>
          <w:jc w:val="center"/>
        </w:trPr>
        <w:tc>
          <w:tcPr>
            <w:tcW w:w="706"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3</w:t>
            </w:r>
          </w:p>
        </w:tc>
        <w:tc>
          <w:tcPr>
            <w:tcW w:w="3434" w:type="dxa"/>
            <w:vAlign w:val="center"/>
          </w:tcPr>
          <w:p w:rsidR="00B0609F" w:rsidRDefault="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環境教育課程</w:t>
            </w:r>
          </w:p>
        </w:tc>
        <w:tc>
          <w:tcPr>
            <w:tcW w:w="844" w:type="dxa"/>
            <w:vMerge/>
            <w:vAlign w:val="center"/>
          </w:tcPr>
          <w:p w:rsidR="00B0609F" w:rsidRDefault="00B0609F">
            <w:pPr>
              <w:jc w:val="center"/>
              <w:rPr>
                <w:rFonts w:ascii="標楷體" w:eastAsia="標楷體" w:hAnsi="標楷體" w:cs="標楷體"/>
                <w:color w:val="000000"/>
                <w:sz w:val="24"/>
                <w:szCs w:val="24"/>
              </w:rPr>
            </w:pPr>
          </w:p>
        </w:tc>
        <w:tc>
          <w:tcPr>
            <w:tcW w:w="2376" w:type="dxa"/>
            <w:vMerge/>
            <w:vAlign w:val="center"/>
          </w:tcPr>
          <w:p w:rsidR="00B0609F" w:rsidRDefault="00B0609F">
            <w:pPr>
              <w:jc w:val="center"/>
              <w:rPr>
                <w:rFonts w:ascii="標楷體" w:eastAsia="標楷體" w:hAnsi="標楷體" w:cs="標楷體"/>
                <w:color w:val="000000"/>
                <w:sz w:val="24"/>
                <w:szCs w:val="24"/>
              </w:rPr>
            </w:pPr>
          </w:p>
        </w:tc>
        <w:tc>
          <w:tcPr>
            <w:tcW w:w="1178" w:type="dxa"/>
            <w:vAlign w:val="center"/>
          </w:tcPr>
          <w:p w:rsidR="00B0609F" w:rsidRDefault="00B0609F">
            <w:pPr>
              <w:jc w:val="center"/>
              <w:rPr>
                <w:rFonts w:ascii="標楷體" w:eastAsia="標楷體" w:hAnsi="標楷體" w:cs="標楷體"/>
                <w:color w:val="000000"/>
                <w:sz w:val="24"/>
                <w:szCs w:val="24"/>
              </w:rPr>
            </w:pPr>
          </w:p>
        </w:tc>
        <w:tc>
          <w:tcPr>
            <w:tcW w:w="1262" w:type="dxa"/>
            <w:vAlign w:val="center"/>
          </w:tcPr>
          <w:p w:rsidR="00B0609F" w:rsidRDefault="00B0609F" w:rsidP="00490358">
            <w:pPr>
              <w:jc w:val="center"/>
              <w:rPr>
                <w:rFonts w:ascii="標楷體" w:eastAsia="標楷體" w:hAnsi="標楷體" w:cs="標楷體"/>
                <w:color w:val="000000"/>
                <w:sz w:val="24"/>
                <w:szCs w:val="24"/>
              </w:rPr>
            </w:pPr>
          </w:p>
        </w:tc>
        <w:tc>
          <w:tcPr>
            <w:tcW w:w="4148" w:type="dxa"/>
            <w:vAlign w:val="center"/>
          </w:tcPr>
          <w:p w:rsidR="00B0609F" w:rsidRDefault="00B0609F">
            <w:pPr>
              <w:rPr>
                <w:rFonts w:ascii="標楷體" w:eastAsia="標楷體" w:hAnsi="標楷體" w:cs="標楷體"/>
                <w:color w:val="FF0000"/>
                <w:sz w:val="24"/>
                <w:szCs w:val="24"/>
              </w:rPr>
            </w:pPr>
            <w:r>
              <w:rPr>
                <w:rFonts w:ascii="PMingLiu" w:eastAsia="PMingLiu" w:hAnsi="PMingLiu" w:cs="PMingLiu"/>
                <w:color w:val="FF0000"/>
                <w:sz w:val="24"/>
                <w:szCs w:val="24"/>
              </w:rPr>
              <w:t>✽</w:t>
            </w:r>
            <w:r>
              <w:rPr>
                <w:rFonts w:ascii="標楷體" w:eastAsia="標楷體" w:hAnsi="標楷體" w:cs="標楷體"/>
                <w:color w:val="FF0000"/>
                <w:sz w:val="24"/>
                <w:szCs w:val="24"/>
              </w:rPr>
              <w:t>環境教育法第19條</w:t>
            </w:r>
          </w:p>
          <w:p w:rsidR="00B0609F" w:rsidRDefault="00B0609F">
            <w:pPr>
              <w:rPr>
                <w:rFonts w:ascii="標楷體" w:eastAsia="標楷體" w:hAnsi="標楷體" w:cs="標楷體"/>
                <w:color w:val="000000"/>
                <w:sz w:val="24"/>
                <w:szCs w:val="24"/>
              </w:rPr>
            </w:pPr>
            <w:r>
              <w:rPr>
                <w:rFonts w:ascii="標楷體" w:eastAsia="標楷體" w:hAnsi="標楷體" w:cs="標楷體"/>
                <w:color w:val="FF0000"/>
                <w:sz w:val="24"/>
                <w:szCs w:val="24"/>
              </w:rPr>
              <w:t xml:space="preserve">  每學年至少4小時</w:t>
            </w:r>
          </w:p>
        </w:tc>
      </w:tr>
      <w:tr w:rsidR="00B0609F">
        <w:trPr>
          <w:trHeight w:val="340"/>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4</w:t>
            </w:r>
          </w:p>
        </w:tc>
        <w:tc>
          <w:tcPr>
            <w:tcW w:w="3434"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sz w:val="24"/>
                <w:szCs w:val="24"/>
              </w:rPr>
              <w:t>家庭教育課程及活動</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1、3、4、5、6、7、9、10、11、12</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10</w:t>
            </w:r>
          </w:p>
        </w:tc>
        <w:tc>
          <w:tcPr>
            <w:tcW w:w="4148" w:type="dxa"/>
          </w:tcPr>
          <w:p w:rsidR="00B0609F" w:rsidRDefault="00B0609F" w:rsidP="00B0609F">
            <w:pPr>
              <w:rPr>
                <w:rFonts w:ascii="標楷體" w:eastAsia="標楷體" w:hAnsi="標楷體" w:cs="標楷體"/>
                <w:color w:val="000000"/>
                <w:sz w:val="24"/>
                <w:szCs w:val="24"/>
              </w:rPr>
            </w:pPr>
            <w:r>
              <w:rPr>
                <w:rFonts w:ascii="Segoe UI Symbol" w:eastAsia="PMingLiu" w:hAnsi="Segoe UI Symbol" w:cs="Segoe UI Symbol"/>
                <w:color w:val="000000"/>
                <w:sz w:val="24"/>
                <w:szCs w:val="24"/>
              </w:rPr>
              <w:t>✽</w:t>
            </w:r>
            <w:r>
              <w:rPr>
                <w:rFonts w:ascii="標楷體" w:eastAsia="標楷體" w:hAnsi="標楷體" w:cs="標楷體"/>
                <w:color w:val="000000"/>
                <w:sz w:val="24"/>
                <w:szCs w:val="24"/>
              </w:rPr>
              <w:t>家庭教育法第12條</w:t>
            </w:r>
          </w:p>
          <w:p w:rsidR="00B0609F" w:rsidRDefault="00B0609F" w:rsidP="00B0609F">
            <w:pPr>
              <w:rPr>
                <w:rFonts w:ascii="標楷體" w:eastAsia="標楷體" w:hAnsi="標楷體" w:cs="標楷體"/>
                <w:strike/>
                <w:color w:val="000000"/>
                <w:sz w:val="24"/>
                <w:szCs w:val="24"/>
              </w:rPr>
            </w:pPr>
            <w:r>
              <w:rPr>
                <w:rFonts w:ascii="標楷體" w:eastAsia="標楷體" w:hAnsi="標楷體" w:cs="標楷體"/>
                <w:color w:val="000000"/>
                <w:sz w:val="24"/>
                <w:szCs w:val="24"/>
              </w:rPr>
              <w:t xml:space="preserve">  每學年至少4小時</w:t>
            </w:r>
          </w:p>
        </w:tc>
      </w:tr>
      <w:tr w:rsidR="00B0609F">
        <w:trPr>
          <w:trHeight w:val="340"/>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5</w:t>
            </w:r>
          </w:p>
        </w:tc>
        <w:tc>
          <w:tcPr>
            <w:tcW w:w="3434"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sz w:val="24"/>
                <w:szCs w:val="24"/>
              </w:rPr>
              <w:t>家庭暴力防治課程</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2、8</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p>
        </w:tc>
        <w:tc>
          <w:tcPr>
            <w:tcW w:w="4148" w:type="dxa"/>
            <w:vAlign w:val="center"/>
          </w:tcPr>
          <w:p w:rsidR="00B0609F" w:rsidRDefault="00B0609F" w:rsidP="00B0609F">
            <w:pPr>
              <w:rPr>
                <w:rFonts w:ascii="標楷體" w:eastAsia="標楷體" w:hAnsi="標楷體" w:cs="標楷體"/>
                <w:color w:val="000000"/>
                <w:sz w:val="24"/>
                <w:szCs w:val="24"/>
              </w:rPr>
            </w:pPr>
            <w:r>
              <w:rPr>
                <w:rFonts w:ascii="Segoe UI Symbol" w:eastAsia="PMingLiu" w:hAnsi="Segoe UI Symbol" w:cs="Segoe UI Symbol"/>
                <w:color w:val="000000"/>
                <w:sz w:val="24"/>
                <w:szCs w:val="24"/>
              </w:rPr>
              <w:t>✽</w:t>
            </w:r>
            <w:r>
              <w:rPr>
                <w:rFonts w:ascii="標楷體" w:eastAsia="標楷體" w:hAnsi="標楷體" w:cs="標楷體"/>
                <w:color w:val="000000"/>
                <w:sz w:val="24"/>
                <w:szCs w:val="24"/>
              </w:rPr>
              <w:t>家庭暴力防治法第60條</w:t>
            </w:r>
          </w:p>
          <w:p w:rsidR="00B0609F" w:rsidRDefault="00B0609F" w:rsidP="00B0609F">
            <w:pPr>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每學年至少4小時</w:t>
            </w:r>
          </w:p>
        </w:tc>
      </w:tr>
      <w:tr w:rsidR="00B0609F">
        <w:trPr>
          <w:trHeight w:val="340"/>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6</w:t>
            </w:r>
          </w:p>
        </w:tc>
        <w:tc>
          <w:tcPr>
            <w:tcW w:w="3434"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sz w:val="24"/>
                <w:szCs w:val="24"/>
              </w:rPr>
              <w:t>全民國防教育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p>
        </w:tc>
        <w:tc>
          <w:tcPr>
            <w:tcW w:w="1262" w:type="dxa"/>
            <w:vAlign w:val="center"/>
          </w:tcPr>
          <w:p w:rsidR="00B0609F" w:rsidRDefault="00B0609F" w:rsidP="00490358">
            <w:pPr>
              <w:jc w:val="center"/>
              <w:rPr>
                <w:rFonts w:ascii="標楷體" w:eastAsia="標楷體" w:hAnsi="標楷體" w:cs="標楷體"/>
                <w:color w:val="000000"/>
                <w:sz w:val="24"/>
                <w:szCs w:val="24"/>
              </w:rPr>
            </w:pPr>
          </w:p>
        </w:tc>
        <w:tc>
          <w:tcPr>
            <w:tcW w:w="4148" w:type="dxa"/>
            <w:vAlign w:val="center"/>
          </w:tcPr>
          <w:p w:rsidR="00B0609F" w:rsidRDefault="00B0609F" w:rsidP="00B0609F">
            <w:pPr>
              <w:rPr>
                <w:rFonts w:ascii="標楷體" w:eastAsia="標楷體" w:hAnsi="標楷體" w:cs="標楷體"/>
                <w:color w:val="000000"/>
                <w:sz w:val="24"/>
                <w:szCs w:val="24"/>
              </w:rPr>
            </w:pPr>
            <w:r>
              <w:rPr>
                <w:rFonts w:ascii="Segoe UI Symbol" w:eastAsia="PMingLiu" w:hAnsi="Segoe UI Symbol" w:cs="Segoe UI Symbol"/>
                <w:color w:val="000000"/>
                <w:sz w:val="24"/>
                <w:szCs w:val="24"/>
              </w:rPr>
              <w:t>✽</w:t>
            </w:r>
            <w:r>
              <w:rPr>
                <w:rFonts w:ascii="標楷體" w:eastAsia="標楷體" w:hAnsi="標楷體" w:cs="標楷體"/>
                <w:color w:val="000000"/>
                <w:sz w:val="24"/>
                <w:szCs w:val="24"/>
              </w:rPr>
              <w:t>全民國防教育法第7條</w:t>
            </w:r>
          </w:p>
        </w:tc>
      </w:tr>
      <w:tr w:rsidR="00B0609F">
        <w:trPr>
          <w:trHeight w:val="713"/>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7</w:t>
            </w:r>
          </w:p>
        </w:tc>
        <w:tc>
          <w:tcPr>
            <w:tcW w:w="3434"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國際教育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6、16</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p>
        </w:tc>
        <w:tc>
          <w:tcPr>
            <w:tcW w:w="4148" w:type="dxa"/>
            <w:vAlign w:val="center"/>
          </w:tcPr>
          <w:p w:rsidR="00B0609F" w:rsidRDefault="00B0609F" w:rsidP="00B0609F">
            <w:pPr>
              <w:rPr>
                <w:rFonts w:ascii="標楷體" w:eastAsia="標楷體" w:hAnsi="標楷體" w:cs="標楷體"/>
                <w:color w:val="000000"/>
                <w:sz w:val="24"/>
                <w:szCs w:val="24"/>
              </w:rPr>
            </w:pPr>
            <w:r>
              <w:rPr>
                <w:rFonts w:ascii="標楷體" w:eastAsia="標楷體" w:hAnsi="標楷體" w:cs="標楷體"/>
                <w:color w:val="000000"/>
                <w:sz w:val="24"/>
                <w:szCs w:val="24"/>
              </w:rPr>
              <w:t>依本局109年2月20日新北教新字第1090294487號函辦理，自110學年度起實施國際教育4堂課。</w:t>
            </w:r>
          </w:p>
          <w:p w:rsidR="00B0609F" w:rsidRDefault="00B0609F" w:rsidP="00B0609F">
            <w:pPr>
              <w:rPr>
                <w:rFonts w:ascii="標楷體" w:eastAsia="標楷體" w:hAnsi="標楷體" w:cs="標楷體"/>
                <w:color w:val="000000"/>
                <w:sz w:val="24"/>
                <w:szCs w:val="24"/>
              </w:rPr>
            </w:pPr>
            <w:r>
              <w:rPr>
                <w:rFonts w:ascii="標楷體" w:eastAsia="標楷體" w:hAnsi="標楷體" w:cs="標楷體"/>
                <w:color w:val="000000"/>
                <w:sz w:val="24"/>
                <w:szCs w:val="24"/>
              </w:rPr>
              <w:t>每學年實施4節課，原則每學期2節課，惟經由各校課程委員會通過後，得彈性調整實施學期。</w:t>
            </w:r>
          </w:p>
        </w:tc>
      </w:tr>
      <w:tr w:rsidR="00B0609F">
        <w:trPr>
          <w:trHeight w:val="714"/>
          <w:jc w:val="center"/>
        </w:trPr>
        <w:tc>
          <w:tcPr>
            <w:tcW w:w="706" w:type="dxa"/>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8</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交通安全教育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6、17</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p>
        </w:tc>
        <w:tc>
          <w:tcPr>
            <w:tcW w:w="4148" w:type="dxa"/>
            <w:vAlign w:val="center"/>
          </w:tcPr>
          <w:p w:rsidR="00B0609F" w:rsidRDefault="00B0609F" w:rsidP="00B0609F">
            <w:pPr>
              <w:pBdr>
                <w:top w:val="nil"/>
                <w:left w:val="nil"/>
                <w:bottom w:val="nil"/>
                <w:right w:val="nil"/>
                <w:between w:val="nil"/>
              </w:pBdr>
              <w:ind w:firstLine="0"/>
              <w:jc w:val="left"/>
              <w:rPr>
                <w:rFonts w:ascii="PMingLiu" w:eastAsia="PMingLiu" w:hAnsi="PMingLiu" w:cs="PMingLiu"/>
                <w:color w:val="FF0000"/>
                <w:sz w:val="24"/>
                <w:szCs w:val="24"/>
              </w:rPr>
            </w:pPr>
            <w:r>
              <w:rPr>
                <w:rFonts w:ascii="標楷體" w:eastAsia="標楷體" w:hAnsi="標楷體" w:cs="標楷體"/>
                <w:color w:val="FF0000"/>
                <w:sz w:val="24"/>
                <w:szCs w:val="24"/>
              </w:rPr>
              <w:t>*依本局111年6月1日新北教社字第1111024582號函辦理，自111學年度起實施交通安全教育每學年4小時。</w:t>
            </w:r>
          </w:p>
          <w:p w:rsidR="00B0609F" w:rsidRDefault="00B0609F" w:rsidP="00B0609F">
            <w:pPr>
              <w:pBdr>
                <w:top w:val="nil"/>
                <w:left w:val="nil"/>
                <w:bottom w:val="nil"/>
                <w:right w:val="nil"/>
                <w:between w:val="nil"/>
              </w:pBdr>
              <w:ind w:firstLine="0"/>
              <w:jc w:val="left"/>
              <w:rPr>
                <w:rFonts w:ascii="PMingLiu" w:eastAsia="PMingLiu" w:hAnsi="PMingLiu" w:cs="PMingLiu"/>
                <w:color w:val="000000"/>
                <w:sz w:val="24"/>
                <w:szCs w:val="24"/>
              </w:rPr>
            </w:pPr>
            <w:r>
              <w:rPr>
                <w:rFonts w:ascii="標楷體" w:eastAsia="標楷體" w:hAnsi="標楷體" w:cs="標楷體"/>
                <w:color w:val="FF0000"/>
                <w:sz w:val="24"/>
                <w:szCs w:val="24"/>
              </w:rPr>
              <w:t>每學年實施4小時，原則每學期2小時，惟經由各校課程委員會通過後，得彈性調整實施學期。</w:t>
            </w: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9</w:t>
            </w:r>
          </w:p>
        </w:tc>
        <w:tc>
          <w:tcPr>
            <w:tcW w:w="3434" w:type="dxa"/>
            <w:vAlign w:val="center"/>
          </w:tcPr>
          <w:p w:rsidR="00B0609F" w:rsidRDefault="00B0609F" w:rsidP="00B0609F">
            <w:pP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其他安全教育議題</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1、2、3、4、5、7、8、9、10、11</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10</w:t>
            </w:r>
          </w:p>
        </w:tc>
        <w:tc>
          <w:tcPr>
            <w:tcW w:w="4148" w:type="dxa"/>
            <w:vAlign w:val="center"/>
          </w:tcPr>
          <w:p w:rsidR="00B0609F" w:rsidRDefault="00B0609F" w:rsidP="00B0609F">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FF0000"/>
                <w:sz w:val="24"/>
                <w:szCs w:val="24"/>
              </w:rPr>
              <w:t>*依本局111年2月25日新北教工環字第1110333562號函辦理。(至少一個年段實施)</w:t>
            </w: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10</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生命教育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1-11</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w:t>
            </w:r>
          </w:p>
        </w:tc>
        <w:tc>
          <w:tcPr>
            <w:tcW w:w="4148" w:type="dxa"/>
            <w:vAlign w:val="center"/>
          </w:tcPr>
          <w:p w:rsidR="00B0609F" w:rsidRDefault="00B0609F" w:rsidP="00B0609F">
            <w:pPr>
              <w:pBdr>
                <w:top w:val="nil"/>
                <w:left w:val="nil"/>
                <w:bottom w:val="nil"/>
                <w:right w:val="nil"/>
                <w:between w:val="nil"/>
              </w:pBdr>
              <w:ind w:firstLine="0"/>
              <w:jc w:val="left"/>
              <w:rPr>
                <w:rFonts w:ascii="標楷體" w:eastAsia="標楷體" w:hAnsi="標楷體" w:cs="標楷體"/>
                <w:color w:val="FF0000"/>
                <w:sz w:val="24"/>
                <w:szCs w:val="24"/>
              </w:rPr>
            </w:pPr>
            <w:r>
              <w:rPr>
                <w:rFonts w:ascii="標楷體" w:eastAsia="標楷體" w:hAnsi="標楷體" w:cs="標楷體"/>
                <w:color w:val="FF0000"/>
                <w:sz w:val="24"/>
                <w:szCs w:val="24"/>
              </w:rPr>
              <w:t>依教育部111年11月2日臺教學(一)字第1112806266號</w:t>
            </w: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color w:val="000000"/>
                <w:sz w:val="24"/>
                <w:szCs w:val="24"/>
              </w:rPr>
              <w:t>11</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ED1C24"/>
                <w:sz w:val="24"/>
                <w:szCs w:val="24"/>
              </w:rPr>
              <w:t>戶外教育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1-11</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w:t>
            </w:r>
          </w:p>
        </w:tc>
        <w:tc>
          <w:tcPr>
            <w:tcW w:w="4148" w:type="dxa"/>
            <w:vAlign w:val="center"/>
          </w:tcPr>
          <w:p w:rsidR="00B0609F" w:rsidRDefault="00B0609F" w:rsidP="00B0609F">
            <w:pPr>
              <w:pBdr>
                <w:top w:val="nil"/>
                <w:left w:val="nil"/>
                <w:bottom w:val="nil"/>
                <w:right w:val="nil"/>
                <w:between w:val="nil"/>
              </w:pBdr>
              <w:ind w:firstLine="0"/>
              <w:jc w:val="left"/>
              <w:rPr>
                <w:rFonts w:ascii="標楷體" w:eastAsia="標楷體" w:hAnsi="標楷體" w:cs="標楷體"/>
                <w:color w:val="FF0000"/>
                <w:sz w:val="24"/>
                <w:szCs w:val="24"/>
              </w:rPr>
            </w:pPr>
            <w:r>
              <w:rPr>
                <w:rFonts w:ascii="標楷體" w:eastAsia="標楷體" w:hAnsi="標楷體" w:cs="標楷體"/>
                <w:color w:val="FF0000"/>
                <w:sz w:val="24"/>
                <w:szCs w:val="24"/>
              </w:rPr>
              <w:t>112一般性補助款考核項目(至少一個學年實施)</w:t>
            </w: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12</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ED1C24"/>
                <w:sz w:val="24"/>
                <w:szCs w:val="24"/>
              </w:rPr>
            </w:pPr>
            <w:r>
              <w:rPr>
                <w:rFonts w:ascii="標楷體" w:eastAsia="標楷體" w:hAnsi="標楷體" w:cs="標楷體" w:hint="eastAsia"/>
                <w:color w:val="ED1C24"/>
                <w:sz w:val="24"/>
                <w:szCs w:val="24"/>
              </w:rPr>
              <w:t>生涯規劃教育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1-11、13-20</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29</w:t>
            </w:r>
          </w:p>
        </w:tc>
        <w:tc>
          <w:tcPr>
            <w:tcW w:w="4148" w:type="dxa"/>
            <w:vAlign w:val="center"/>
          </w:tcPr>
          <w:p w:rsidR="00B0609F" w:rsidRDefault="00B0609F" w:rsidP="00B0609F">
            <w:pPr>
              <w:pBdr>
                <w:top w:val="nil"/>
                <w:left w:val="nil"/>
                <w:bottom w:val="nil"/>
                <w:right w:val="nil"/>
                <w:between w:val="nil"/>
              </w:pBdr>
              <w:ind w:firstLine="0"/>
              <w:jc w:val="left"/>
              <w:rPr>
                <w:rFonts w:ascii="標楷體" w:eastAsia="標楷體" w:hAnsi="標楷體" w:cs="標楷體"/>
                <w:color w:val="FF0000"/>
                <w:sz w:val="24"/>
                <w:szCs w:val="24"/>
              </w:rPr>
            </w:pP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13</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ED1C24"/>
                <w:sz w:val="24"/>
                <w:szCs w:val="24"/>
              </w:rPr>
            </w:pPr>
            <w:r>
              <w:rPr>
                <w:rFonts w:ascii="標楷體" w:eastAsia="標楷體" w:hAnsi="標楷體" w:cs="標楷體" w:hint="eastAsia"/>
                <w:color w:val="ED1C24"/>
                <w:sz w:val="24"/>
                <w:szCs w:val="24"/>
              </w:rPr>
              <w:t>品德教育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11-20</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10</w:t>
            </w:r>
          </w:p>
        </w:tc>
        <w:tc>
          <w:tcPr>
            <w:tcW w:w="4148" w:type="dxa"/>
            <w:vAlign w:val="center"/>
          </w:tcPr>
          <w:p w:rsidR="00B0609F" w:rsidRDefault="00B0609F" w:rsidP="00B0609F">
            <w:pPr>
              <w:pBdr>
                <w:top w:val="nil"/>
                <w:left w:val="nil"/>
                <w:bottom w:val="nil"/>
                <w:right w:val="nil"/>
                <w:between w:val="nil"/>
              </w:pBdr>
              <w:ind w:firstLine="0"/>
              <w:jc w:val="left"/>
              <w:rPr>
                <w:rFonts w:ascii="標楷體" w:eastAsia="標楷體" w:hAnsi="標楷體" w:cs="標楷體"/>
                <w:color w:val="FF0000"/>
                <w:sz w:val="24"/>
                <w:szCs w:val="24"/>
              </w:rPr>
            </w:pPr>
          </w:p>
        </w:tc>
      </w:tr>
      <w:tr w:rsidR="00B0609F">
        <w:trPr>
          <w:trHeight w:val="714"/>
          <w:jc w:val="center"/>
        </w:trPr>
        <w:tc>
          <w:tcPr>
            <w:tcW w:w="706"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14</w:t>
            </w:r>
          </w:p>
        </w:tc>
        <w:tc>
          <w:tcPr>
            <w:tcW w:w="3434" w:type="dxa"/>
            <w:vAlign w:val="center"/>
          </w:tcPr>
          <w:p w:rsidR="00B0609F" w:rsidRDefault="00B0609F" w:rsidP="00B0609F">
            <w:pPr>
              <w:pBdr>
                <w:top w:val="nil"/>
                <w:left w:val="nil"/>
                <w:bottom w:val="nil"/>
                <w:right w:val="nil"/>
                <w:between w:val="nil"/>
              </w:pBdr>
              <w:ind w:firstLine="0"/>
              <w:jc w:val="center"/>
              <w:rPr>
                <w:rFonts w:ascii="標楷體" w:eastAsia="標楷體" w:hAnsi="標楷體" w:cs="標楷體"/>
                <w:color w:val="ED1C24"/>
                <w:sz w:val="24"/>
                <w:szCs w:val="24"/>
              </w:rPr>
            </w:pPr>
            <w:r>
              <w:rPr>
                <w:rFonts w:ascii="標楷體" w:eastAsia="標楷體" w:hAnsi="標楷體" w:cs="標楷體" w:hint="eastAsia"/>
                <w:color w:val="ED1C24"/>
                <w:sz w:val="24"/>
                <w:szCs w:val="24"/>
              </w:rPr>
              <w:t>人權教育</w:t>
            </w:r>
          </w:p>
        </w:tc>
        <w:tc>
          <w:tcPr>
            <w:tcW w:w="844" w:type="dxa"/>
            <w:vMerge/>
            <w:vAlign w:val="center"/>
          </w:tcPr>
          <w:p w:rsidR="00B0609F" w:rsidRDefault="00B0609F" w:rsidP="00B0609F">
            <w:pPr>
              <w:jc w:val="center"/>
              <w:rPr>
                <w:rFonts w:ascii="標楷體" w:eastAsia="標楷體" w:hAnsi="標楷體" w:cs="標楷體"/>
                <w:color w:val="000000"/>
                <w:sz w:val="24"/>
                <w:szCs w:val="24"/>
              </w:rPr>
            </w:pPr>
          </w:p>
        </w:tc>
        <w:tc>
          <w:tcPr>
            <w:tcW w:w="2376" w:type="dxa"/>
            <w:vMerge/>
            <w:vAlign w:val="center"/>
          </w:tcPr>
          <w:p w:rsidR="00B0609F" w:rsidRDefault="00B0609F" w:rsidP="00B0609F">
            <w:pPr>
              <w:jc w:val="center"/>
              <w:rPr>
                <w:rFonts w:ascii="標楷體" w:eastAsia="標楷體" w:hAnsi="標楷體" w:cs="標楷體"/>
                <w:color w:val="000000"/>
                <w:sz w:val="24"/>
                <w:szCs w:val="24"/>
              </w:rPr>
            </w:pPr>
          </w:p>
        </w:tc>
        <w:tc>
          <w:tcPr>
            <w:tcW w:w="1178" w:type="dxa"/>
            <w:vAlign w:val="center"/>
          </w:tcPr>
          <w:p w:rsidR="00B0609F" w:rsidRDefault="00B0609F" w:rsidP="00B0609F">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12-20</w:t>
            </w:r>
          </w:p>
        </w:tc>
        <w:tc>
          <w:tcPr>
            <w:tcW w:w="1262" w:type="dxa"/>
            <w:vAlign w:val="center"/>
          </w:tcPr>
          <w:p w:rsidR="00B0609F" w:rsidRDefault="00B0609F" w:rsidP="00490358">
            <w:pPr>
              <w:jc w:val="center"/>
              <w:rPr>
                <w:rFonts w:ascii="標楷體" w:eastAsia="標楷體" w:hAnsi="標楷體" w:cs="標楷體"/>
                <w:color w:val="000000"/>
                <w:sz w:val="24"/>
                <w:szCs w:val="24"/>
              </w:rPr>
            </w:pPr>
            <w:r>
              <w:rPr>
                <w:rFonts w:ascii="標楷體" w:eastAsia="標楷體" w:hAnsi="標楷體" w:cs="標楷體" w:hint="eastAsia"/>
                <w:color w:val="000000"/>
                <w:sz w:val="24"/>
                <w:szCs w:val="24"/>
              </w:rPr>
              <w:t>9</w:t>
            </w:r>
          </w:p>
        </w:tc>
        <w:tc>
          <w:tcPr>
            <w:tcW w:w="4148" w:type="dxa"/>
            <w:vAlign w:val="center"/>
          </w:tcPr>
          <w:p w:rsidR="00B0609F" w:rsidRDefault="00B0609F" w:rsidP="00B0609F">
            <w:pPr>
              <w:pBdr>
                <w:top w:val="nil"/>
                <w:left w:val="nil"/>
                <w:bottom w:val="nil"/>
                <w:right w:val="nil"/>
                <w:between w:val="nil"/>
              </w:pBdr>
              <w:ind w:firstLine="0"/>
              <w:jc w:val="left"/>
              <w:rPr>
                <w:rFonts w:ascii="標楷體" w:eastAsia="標楷體" w:hAnsi="標楷體" w:cs="標楷體"/>
                <w:color w:val="FF0000"/>
                <w:sz w:val="24"/>
                <w:szCs w:val="24"/>
              </w:rPr>
            </w:pPr>
          </w:p>
        </w:tc>
      </w:tr>
    </w:tbl>
    <w:p w:rsidR="00FF3B7C" w:rsidRDefault="00FF3B7C">
      <w:pPr>
        <w:rPr>
          <w:rFonts w:ascii="標楷體" w:eastAsia="標楷體" w:hAnsi="標楷體" w:cs="標楷體"/>
          <w:color w:val="FF0000"/>
          <w:sz w:val="24"/>
          <w:szCs w:val="24"/>
        </w:rPr>
      </w:pPr>
    </w:p>
    <w:p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備註：</w:t>
      </w:r>
    </w:p>
    <w:p w:rsidR="00FF3B7C" w:rsidRDefault="00AC2A07">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必要辦理項目（融入課程實施）說明：</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     另依「兒童及少年性剝削防制條例」第4條規定:「高級中等以下學校每學年應辦理兒童及少年性剝削防治教育課程或教育宣導」。</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 xml:space="preserve">依據「性侵害犯罪防治法」第9條之規定：高級中等以下學校每學期應實施性侵害防治教育課程，至少2小時(課程應包括：他人性自主之尊重；性侵害犯罪之認識；性侵害危機之處理；性侵害防範之技巧；其他與性侵害防治有關之教育)。 </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環境教育課程每學年至少4小時(環境教育法第19條)。</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依據「家庭暴力防治法」第60條之規定：高級中等以下學校每學年應有4小時以上之家庭暴力防治課程，但得於總時數不變下，彈性安排於各學年實施。</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依據「全民國防教育法」第7條規定：「各級學校應推動全民國防教育，並視實際需要，納入教學課程，實施多元教學活動」請各國中小融入相關學習領域及活動進行教學。</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依據本局109年2月20日新北教新字第1090294487號函文各校，自110學年度起實施國際教育4堂課，學校得將國際教育議題融入生活課程、英語文、社會及綜合活動等領域，規劃多元適性之教學課程，每學年將課程計畫提經學校課程發展委員會審查；每學年實施4節課，原則每學期2節課，惟經由各校課程委員會通過後，得彈性調整實施學期。</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依本局111年6月1日新北教社字第1111024582號函及111年7月7日新北教社字第111125737號函文各校，自111學年度起實施交 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其他安全教育等議題(111.2.25新北教工字第1090294487號函辦理)。</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依據依教育部111年11月2日臺教學(一)字第1112806266號辦理生命教育。</w:t>
      </w:r>
    </w:p>
    <w:p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 xml:space="preserve">集中式特教班配合各議題規定時數辦理，可採用下列方式進行：配合學校行事、融入領域學習或特殊需求領域課程或運用早自習、      班會等時間進行。  </w:t>
      </w:r>
    </w:p>
    <w:p w:rsidR="00FF3B7C" w:rsidRDefault="00FF3B7C">
      <w:pPr>
        <w:pBdr>
          <w:top w:val="nil"/>
          <w:left w:val="nil"/>
          <w:bottom w:val="nil"/>
          <w:right w:val="nil"/>
          <w:between w:val="nil"/>
        </w:pBdr>
        <w:ind w:left="480" w:firstLine="0"/>
        <w:rPr>
          <w:rFonts w:ascii="標楷體" w:eastAsia="標楷體" w:hAnsi="標楷體" w:cs="標楷體"/>
          <w:color w:val="FF0000"/>
          <w:sz w:val="24"/>
          <w:szCs w:val="24"/>
        </w:rPr>
      </w:pPr>
    </w:p>
    <w:p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(二)各校依實際需要自行選擇辦理項目</w:t>
      </w:r>
    </w:p>
    <w:p w:rsidR="00FF3B7C" w:rsidRDefault="00AC2A07">
      <w:pPr>
        <w:ind w:left="562" w:hanging="422"/>
        <w:rPr>
          <w:rFonts w:ascii="標楷體" w:eastAsia="標楷體" w:hAnsi="標楷體" w:cs="標楷體"/>
          <w:color w:val="FF0000"/>
          <w:sz w:val="24"/>
          <w:szCs w:val="24"/>
        </w:rPr>
      </w:pPr>
      <w:r>
        <w:rPr>
          <w:rFonts w:ascii="標楷體" w:eastAsia="標楷體" w:hAnsi="標楷體" w:cs="標楷體"/>
          <w:color w:val="FF0000"/>
          <w:sz w:val="24"/>
          <w:szCs w:val="24"/>
        </w:rPr>
        <w:t xml:space="preserve">  1.防災教育課程(98.2.17北府教環字第0980095022號函)。</w:t>
      </w:r>
    </w:p>
    <w:p w:rsidR="00FF3B7C" w:rsidRDefault="00AC2A07">
      <w:pPr>
        <w:ind w:right="-784"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2.品德教育融入教學(94.12.06北府教特字第0940840650號)及品德教育(教育部國教署107.5.3臺教國署國字第1070049374號函)。</w:t>
      </w:r>
    </w:p>
    <w:p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3.交通部兒童安全通過路口教案會議(107.3.6新北教社字第1070366699號函)。</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4.國中多元評量素養融入教學(103.03.27北教中字第1011512677號)。</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5.提升國中英語教學品質（103.04.30北教中字第1031713254號函）。</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6.國民中學深耕閱讀融入教學（103.05.13北教中字第1031816070號函）。</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7.七年級「青春orz-品德教育手冊」及八年級「品德蜜蜜甜心派教學手冊」，為導師配合早自習及班會時搭配影片之教學手冊，</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請國中各校應安排於每學年度9月起，每月第一週班會統一播放，每月播放1個單元(101.2.6北教特字第1011176798號函)。 </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8.法治教育課程列入課程計畫，每學年度國中八年級實施3小時融入式教學(教育部101.7.15臺國(二)字第1010123004號函辦</w:t>
      </w:r>
    </w:p>
    <w:p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理)。</w:t>
      </w:r>
    </w:p>
    <w:p w:rsidR="00FF3B7C" w:rsidRDefault="00AC2A07">
      <w:pPr>
        <w:ind w:left="284" w:firstLine="0"/>
        <w:rPr>
          <w:rFonts w:ascii="標楷體" w:eastAsia="標楷體" w:hAnsi="標楷體" w:cs="標楷體"/>
          <w:color w:val="FF0000"/>
          <w:sz w:val="24"/>
          <w:szCs w:val="24"/>
        </w:rPr>
      </w:pPr>
      <w:r>
        <w:rPr>
          <w:rFonts w:ascii="標楷體" w:eastAsia="標楷體" w:hAnsi="標楷體" w:cs="標楷體"/>
          <w:color w:val="FF0000"/>
          <w:sz w:val="24"/>
          <w:szCs w:val="24"/>
        </w:rPr>
        <w:t>9.依教育部國民及學前教育署105年5月24日臺教國署國字第1050057776號函，請各公私立國中課程發展委員會「生涯發展教</w:t>
      </w:r>
    </w:p>
    <w:p w:rsidR="00FF3B7C" w:rsidRDefault="00AC2A07">
      <w:pPr>
        <w:ind w:left="284"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育議題課程小組」規劃生涯發展教育融入各領域課程計畫。</w:t>
      </w:r>
    </w:p>
    <w:p w:rsidR="00FF3B7C" w:rsidRDefault="00AC2A07">
      <w:pPr>
        <w:ind w:firstLine="283"/>
        <w:rPr>
          <w:rFonts w:ascii="標楷體" w:eastAsia="標楷體" w:hAnsi="標楷體" w:cs="標楷體"/>
          <w:color w:val="FF0000"/>
          <w:sz w:val="24"/>
          <w:szCs w:val="24"/>
        </w:rPr>
      </w:pPr>
      <w:r>
        <w:rPr>
          <w:rFonts w:ascii="標楷體" w:eastAsia="標楷體" w:hAnsi="標楷體" w:cs="標楷體"/>
          <w:color w:val="FF0000"/>
          <w:sz w:val="24"/>
          <w:szCs w:val="24"/>
        </w:rPr>
        <w:t>10.資訊素養觀念宣導(108.3.11新北教研資字第1080399532號函)</w:t>
      </w:r>
      <w:r>
        <w:rPr>
          <w:rFonts w:ascii="PMingLiu" w:eastAsia="PMingLiu" w:hAnsi="PMingLiu" w:cs="PMingLiu"/>
          <w:color w:val="FF0000"/>
          <w:sz w:val="24"/>
          <w:szCs w:val="24"/>
        </w:rPr>
        <w:t>。</w:t>
      </w:r>
    </w:p>
    <w:p w:rsidR="00FF3B7C" w:rsidRDefault="00FF3B7C">
      <w:pPr>
        <w:rPr>
          <w:rFonts w:ascii="標楷體" w:eastAsia="標楷體" w:hAnsi="標楷體" w:cs="標楷體"/>
          <w:color w:val="FF0000"/>
          <w:sz w:val="24"/>
          <w:szCs w:val="24"/>
        </w:rPr>
      </w:pPr>
    </w:p>
    <w:sectPr w:rsidR="00FF3B7C">
      <w:footerReference w:type="default" r:id="rId8"/>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A69" w:rsidRDefault="00B53A69">
      <w:r>
        <w:separator/>
      </w:r>
    </w:p>
  </w:endnote>
  <w:endnote w:type="continuationSeparator" w:id="0">
    <w:p w:rsidR="00B53A69" w:rsidRDefault="00B5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ungsuh">
    <w:altName w:val="Gungsuh"/>
    <w:charset w:val="81"/>
    <w:family w:val="roman"/>
    <w:pitch w:val="variable"/>
    <w:sig w:usb0="B00002AF" w:usb1="69D77CFB" w:usb2="00000030" w:usb3="00000000" w:csb0="0008009F" w:csb1="00000000"/>
  </w:font>
  <w:font w:name="PMingLiu">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3A69" w:rsidRDefault="00B53A69">
    <w:pPr>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Pr>
        <w:rFonts w:eastAsia="Times New Roman"/>
        <w:noProof/>
        <w:color w:val="000000"/>
      </w:rPr>
      <w:t>1</w:t>
    </w:r>
    <w:r>
      <w:rPr>
        <w:color w:val="000000"/>
      </w:rPr>
      <w:fldChar w:fldCharType="end"/>
    </w:r>
  </w:p>
  <w:p w:rsidR="00B53A69" w:rsidRDefault="00B53A69">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A69" w:rsidRDefault="00B53A69">
      <w:r>
        <w:separator/>
      </w:r>
    </w:p>
  </w:footnote>
  <w:footnote w:type="continuationSeparator" w:id="0">
    <w:p w:rsidR="00B53A69" w:rsidRDefault="00B53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06402"/>
    <w:multiLevelType w:val="multilevel"/>
    <w:tmpl w:val="E3CE0EF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3E85F8D"/>
    <w:multiLevelType w:val="multilevel"/>
    <w:tmpl w:val="034E21EC"/>
    <w:lvl w:ilvl="0">
      <w:start w:val="1"/>
      <w:numFmt w:val="decimal"/>
      <w:lvlText w:val="%1、"/>
      <w:lvlJc w:val="left"/>
      <w:pPr>
        <w:ind w:left="503" w:hanging="480"/>
      </w:pPr>
      <w:rPr>
        <w:color w:val="000000"/>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 w15:restartNumberingAfterBreak="0">
    <w:nsid w:val="70C32C5E"/>
    <w:multiLevelType w:val="multilevel"/>
    <w:tmpl w:val="992807F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B7C"/>
    <w:rsid w:val="00004C31"/>
    <w:rsid w:val="000136E3"/>
    <w:rsid w:val="0008248F"/>
    <w:rsid w:val="0008482D"/>
    <w:rsid w:val="000937D1"/>
    <w:rsid w:val="000D1DA7"/>
    <w:rsid w:val="000D4793"/>
    <w:rsid w:val="0011741E"/>
    <w:rsid w:val="00133960"/>
    <w:rsid w:val="001D084E"/>
    <w:rsid w:val="001D2F42"/>
    <w:rsid w:val="001E5033"/>
    <w:rsid w:val="0022254B"/>
    <w:rsid w:val="00230AD0"/>
    <w:rsid w:val="00231AD6"/>
    <w:rsid w:val="00250B27"/>
    <w:rsid w:val="00255D1B"/>
    <w:rsid w:val="002A5A7F"/>
    <w:rsid w:val="002E2EBB"/>
    <w:rsid w:val="002E6B3D"/>
    <w:rsid w:val="0030479B"/>
    <w:rsid w:val="00360181"/>
    <w:rsid w:val="0038553F"/>
    <w:rsid w:val="00387AB1"/>
    <w:rsid w:val="00394DA8"/>
    <w:rsid w:val="003A381C"/>
    <w:rsid w:val="00401741"/>
    <w:rsid w:val="004709A0"/>
    <w:rsid w:val="00490358"/>
    <w:rsid w:val="004A2B0C"/>
    <w:rsid w:val="00547976"/>
    <w:rsid w:val="00557EB2"/>
    <w:rsid w:val="00566022"/>
    <w:rsid w:val="00566C60"/>
    <w:rsid w:val="0057129C"/>
    <w:rsid w:val="0058237D"/>
    <w:rsid w:val="005E364A"/>
    <w:rsid w:val="00621375"/>
    <w:rsid w:val="00622BC1"/>
    <w:rsid w:val="00631CAF"/>
    <w:rsid w:val="006C367E"/>
    <w:rsid w:val="006E3A8A"/>
    <w:rsid w:val="00701B8A"/>
    <w:rsid w:val="00702ECD"/>
    <w:rsid w:val="00711225"/>
    <w:rsid w:val="007C12DD"/>
    <w:rsid w:val="00800A3D"/>
    <w:rsid w:val="00813EAB"/>
    <w:rsid w:val="00825686"/>
    <w:rsid w:val="0083674A"/>
    <w:rsid w:val="00877BBF"/>
    <w:rsid w:val="008A46CE"/>
    <w:rsid w:val="008C5C81"/>
    <w:rsid w:val="008D474D"/>
    <w:rsid w:val="008D5F2C"/>
    <w:rsid w:val="009109A3"/>
    <w:rsid w:val="009120C0"/>
    <w:rsid w:val="0095605F"/>
    <w:rsid w:val="009608C7"/>
    <w:rsid w:val="0097129F"/>
    <w:rsid w:val="00975E9B"/>
    <w:rsid w:val="00980974"/>
    <w:rsid w:val="009A08B4"/>
    <w:rsid w:val="009E379F"/>
    <w:rsid w:val="00A337EA"/>
    <w:rsid w:val="00A57DFE"/>
    <w:rsid w:val="00A62B01"/>
    <w:rsid w:val="00A64771"/>
    <w:rsid w:val="00A66845"/>
    <w:rsid w:val="00A93691"/>
    <w:rsid w:val="00AC2A07"/>
    <w:rsid w:val="00AF0780"/>
    <w:rsid w:val="00AF4808"/>
    <w:rsid w:val="00B0609F"/>
    <w:rsid w:val="00B53A69"/>
    <w:rsid w:val="00B55B1E"/>
    <w:rsid w:val="00B87A2D"/>
    <w:rsid w:val="00BA46DD"/>
    <w:rsid w:val="00BA4D2B"/>
    <w:rsid w:val="00BB4DD5"/>
    <w:rsid w:val="00BC48AF"/>
    <w:rsid w:val="00BC5EFD"/>
    <w:rsid w:val="00BE0434"/>
    <w:rsid w:val="00BF5984"/>
    <w:rsid w:val="00C0056C"/>
    <w:rsid w:val="00C203DE"/>
    <w:rsid w:val="00C25D60"/>
    <w:rsid w:val="00C309D2"/>
    <w:rsid w:val="00C53ED3"/>
    <w:rsid w:val="00C552B9"/>
    <w:rsid w:val="00CB74CD"/>
    <w:rsid w:val="00CC58D0"/>
    <w:rsid w:val="00D07829"/>
    <w:rsid w:val="00DD402E"/>
    <w:rsid w:val="00DD66CE"/>
    <w:rsid w:val="00DE652C"/>
    <w:rsid w:val="00E1633B"/>
    <w:rsid w:val="00E615BD"/>
    <w:rsid w:val="00E629E6"/>
    <w:rsid w:val="00E73FD8"/>
    <w:rsid w:val="00E85903"/>
    <w:rsid w:val="00EA5AEA"/>
    <w:rsid w:val="00EA757A"/>
    <w:rsid w:val="00EB3A23"/>
    <w:rsid w:val="00EC4A11"/>
    <w:rsid w:val="00ED5F61"/>
    <w:rsid w:val="00EF6573"/>
    <w:rsid w:val="00F15B35"/>
    <w:rsid w:val="00F6174B"/>
    <w:rsid w:val="00FA19FF"/>
    <w:rsid w:val="00FB7915"/>
    <w:rsid w:val="00FD66CC"/>
    <w:rsid w:val="00FD69CB"/>
    <w:rsid w:val="00FD6C7C"/>
    <w:rsid w:val="00FE6182"/>
    <w:rsid w:val="00FF3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1D2E"/>
  <w15:docId w15:val="{4CE7E6CA-EAB4-4D7C-BB4F-8DF187DC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07D05"/>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28" w:type="dxa"/>
        <w:right w:w="28" w:type="dxa"/>
      </w:tblCellMar>
    </w:tblPr>
  </w:style>
  <w:style w:type="table" w:customStyle="1" w:styleId="a6">
    <w:basedOn w:val="TableNormal0"/>
    <w:tblPr>
      <w:tblStyleRowBandSize w:val="1"/>
      <w:tblStyleColBandSize w:val="1"/>
      <w:tblCellMar>
        <w:left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CellMar>
        <w:left w:w="28" w:type="dxa"/>
        <w:right w:w="28" w:type="dxa"/>
      </w:tblCellMar>
    </w:tblPr>
  </w:style>
  <w:style w:type="table" w:customStyle="1" w:styleId="af5">
    <w:basedOn w:val="TableNormal0"/>
    <w:tblPr>
      <w:tblStyleRowBandSize w:val="1"/>
      <w:tblStyleColBandSize w:val="1"/>
      <w:tblCellMar>
        <w:left w:w="28" w:type="dxa"/>
        <w:right w:w="28" w:type="dxa"/>
      </w:tblCellMar>
    </w:tblPr>
  </w:style>
  <w:style w:type="table" w:customStyle="1" w:styleId="af6">
    <w:basedOn w:val="TableNormal0"/>
    <w:tblPr>
      <w:tblStyleRowBandSize w:val="1"/>
      <w:tblStyleColBandSize w:val="1"/>
      <w:tblCellMar>
        <w:left w:w="28" w:type="dxa"/>
        <w:right w:w="28" w:type="dxa"/>
      </w:tblCellMar>
    </w:tblPr>
  </w:style>
  <w:style w:type="table" w:customStyle="1" w:styleId="af7">
    <w:basedOn w:val="TableNormal0"/>
    <w:tblPr>
      <w:tblStyleRowBandSize w:val="1"/>
      <w:tblStyleColBandSize w:val="1"/>
      <w:tblCellMar>
        <w:left w:w="28" w:type="dxa"/>
        <w:right w:w="2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sz w:val="24"/>
      <w:szCs w:val="24"/>
    </w:rPr>
  </w:style>
  <w:style w:type="table" w:customStyle="1" w:styleId="10">
    <w:name w:val="表格格線1"/>
    <w:basedOn w:val="a1"/>
    <w:uiPriority w:val="39"/>
    <w:rsid w:val="00B2021E"/>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9">
    <w:basedOn w:val="TableNormal0"/>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0" w:type="dxa"/>
        <w:right w:w="10" w:type="dxa"/>
      </w:tblCellMar>
    </w:tblPr>
  </w:style>
  <w:style w:type="table" w:customStyle="1" w:styleId="affd">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9PYsnqYDEhRzX/zjvHbhBuJ7g==">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zIIaC5namRneHMyCWguMzBqMHpsbDIJaC4xZm9iOXRlMgloLjN6bnlzaDc4AHIhMUh5S0g0TUI2YWxuVmp3eXcyU2RWNlU0NEtEM2dFWj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1868</TotalTime>
  <Pages>54</Pages>
  <Words>4340</Words>
  <Characters>24741</Characters>
  <Application>Microsoft Office Word</Application>
  <DocSecurity>0</DocSecurity>
  <Lines>206</Lines>
  <Paragraphs>58</Paragraphs>
  <ScaleCrop>false</ScaleCrop>
  <Company/>
  <LinksUpToDate>false</LinksUpToDate>
  <CharactersWithSpaces>29023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91</cp:revision>
  <dcterms:created xsi:type="dcterms:W3CDTF">2024-11-22T04:13:00Z</dcterms:created>
  <dcterms:modified xsi:type="dcterms:W3CDTF">2025-02-13T05:35:00Z</dcterms:modified>
</cp:coreProperties>
</file>