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DD58D50" w14:textId="1907F351"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7B6A7D">
        <w:rPr>
          <w:rFonts w:eastAsia="標楷體" w:hint="eastAsia"/>
          <w:b/>
          <w:sz w:val="32"/>
          <w:szCs w:val="32"/>
          <w:u w:val="single"/>
        </w:rPr>
        <w:t>柑園</w:t>
      </w:r>
      <w:r w:rsidRPr="00EA7A47">
        <w:rPr>
          <w:rFonts w:eastAsia="標楷體"/>
          <w:b/>
          <w:sz w:val="32"/>
          <w:szCs w:val="32"/>
          <w:u w:val="single"/>
        </w:rPr>
        <w:t xml:space="preserve">   </w:t>
      </w:r>
      <w:r w:rsidRPr="00EA7A47">
        <w:rPr>
          <w:rFonts w:eastAsia="標楷體"/>
          <w:b/>
          <w:sz w:val="32"/>
          <w:szCs w:val="32"/>
        </w:rPr>
        <w:t>國民中學</w:t>
      </w:r>
      <w:r w:rsidRPr="00EA7A47">
        <w:rPr>
          <w:rFonts w:eastAsia="標楷體"/>
          <w:b/>
          <w:color w:val="FF0000"/>
          <w:sz w:val="32"/>
          <w:szCs w:val="32"/>
          <w:u w:val="single"/>
        </w:rPr>
        <w:t>11</w:t>
      </w:r>
      <w:r w:rsidR="00A52A2A">
        <w:rPr>
          <w:rFonts w:eastAsia="標楷體" w:hint="eastAsia"/>
          <w:b/>
          <w:color w:val="FF0000"/>
          <w:sz w:val="32"/>
          <w:szCs w:val="32"/>
          <w:u w:val="single"/>
        </w:rPr>
        <w:t>3</w:t>
      </w:r>
      <w:r w:rsidRPr="00EA7A47">
        <w:rPr>
          <w:rFonts w:eastAsia="標楷體"/>
          <w:b/>
          <w:sz w:val="32"/>
          <w:szCs w:val="32"/>
        </w:rPr>
        <w:t>學年度</w:t>
      </w:r>
      <w:r w:rsidR="007B6A7D">
        <w:rPr>
          <w:rFonts w:eastAsia="標楷體" w:hint="eastAsia"/>
          <w:b/>
          <w:sz w:val="32"/>
          <w:szCs w:val="32"/>
        </w:rPr>
        <w:t>_</w:t>
      </w:r>
      <w:r w:rsidR="004A124D">
        <w:rPr>
          <w:rFonts w:eastAsia="標楷體" w:hint="eastAsia"/>
          <w:b/>
          <w:sz w:val="32"/>
          <w:szCs w:val="32"/>
        </w:rPr>
        <w:t>九</w:t>
      </w:r>
      <w:r w:rsidRPr="00EA7A47">
        <w:rPr>
          <w:rFonts w:eastAsia="標楷體"/>
          <w:b/>
          <w:sz w:val="32"/>
          <w:szCs w:val="32"/>
          <w:u w:val="single"/>
        </w:rPr>
        <w:t xml:space="preserve">  </w:t>
      </w:r>
      <w:r w:rsidRPr="00EA7A47">
        <w:rPr>
          <w:rFonts w:eastAsia="標楷體"/>
          <w:b/>
          <w:sz w:val="32"/>
          <w:szCs w:val="32"/>
        </w:rPr>
        <w:t>年級第</w:t>
      </w:r>
      <w:r w:rsidR="00570C52">
        <w:rPr>
          <w:rFonts w:eastAsia="標楷體" w:hint="eastAsia"/>
          <w:b/>
          <w:color w:val="FF0000"/>
          <w:sz w:val="32"/>
          <w:szCs w:val="32"/>
          <w:u w:val="single"/>
        </w:rPr>
        <w:t>2</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bookmarkStart w:id="0" w:name="_GoBack"/>
      <w:bookmarkEnd w:id="0"/>
      <w:r w:rsidR="007B6A7D">
        <w:rPr>
          <w:rFonts w:eastAsia="標楷體" w:hint="eastAsia"/>
          <w:b/>
          <w:sz w:val="32"/>
          <w:szCs w:val="32"/>
          <w:u w:val="single"/>
        </w:rPr>
        <w:t xml:space="preserve"> </w:t>
      </w:r>
      <w:r w:rsidR="007B6A7D">
        <w:rPr>
          <w:rFonts w:eastAsia="標楷體" w:hint="eastAsia"/>
          <w:b/>
          <w:sz w:val="32"/>
          <w:szCs w:val="32"/>
          <w:u w:val="single"/>
        </w:rPr>
        <w:t>謝宜靜</w:t>
      </w:r>
      <w:r w:rsidRPr="00EA7A47">
        <w:rPr>
          <w:rFonts w:eastAsia="標楷體"/>
          <w:b/>
          <w:sz w:val="32"/>
          <w:szCs w:val="32"/>
          <w:u w:val="single"/>
        </w:rPr>
        <w:t>＿＿＿＿</w:t>
      </w:r>
    </w:p>
    <w:p w14:paraId="149B1F6A"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1E10E7D2" w14:textId="3F4203AE" w:rsidR="005432CD" w:rsidRDefault="009529E0" w:rsidP="005432CD">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A74989">
        <w:rPr>
          <w:rFonts w:ascii="SimSun" w:eastAsia="SimSun" w:hAnsi="SimSun" w:cs="標楷體" w:hint="eastAsia"/>
        </w:rPr>
        <w:t>■</w:t>
      </w:r>
      <w:r w:rsidR="009D5F4F" w:rsidRPr="00903674">
        <w:rPr>
          <w:rFonts w:ascii="標楷體" w:eastAsia="標楷體" w:hAnsi="標楷體" w:cs="標楷體" w:hint="eastAsia"/>
        </w:rPr>
        <w:t>社會</w:t>
      </w:r>
      <w:r w:rsidR="00100A03">
        <w:rPr>
          <w:rFonts w:ascii="標楷體" w:eastAsia="標楷體" w:hAnsi="標楷體" w:cs="標楷體"/>
        </w:rPr>
        <w:t>—</w:t>
      </w:r>
      <w:r w:rsidR="00100A03">
        <w:rPr>
          <w:rFonts w:ascii="標楷體" w:eastAsia="標楷體" w:hAnsi="標楷體" w:cs="標楷體" w:hint="eastAsia"/>
        </w:rPr>
        <w:t>歷史</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099A339E" w14:textId="77777777" w:rsidR="005432CD" w:rsidRDefault="005432CD" w:rsidP="005432CD">
      <w:pPr>
        <w:pStyle w:val="Web"/>
        <w:spacing w:line="360" w:lineRule="auto"/>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7BBADD15"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03"/>
        <w:gridCol w:w="7263"/>
      </w:tblGrid>
      <w:tr w:rsidR="00AD03CF" w14:paraId="08B36586" w14:textId="77777777" w:rsidTr="004A124D">
        <w:trPr>
          <w:trHeight w:val="527"/>
        </w:trPr>
        <w:tc>
          <w:tcPr>
            <w:tcW w:w="8505" w:type="dxa"/>
            <w:vAlign w:val="center"/>
          </w:tcPr>
          <w:p w14:paraId="4AC060AB"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8505" w:type="dxa"/>
            <w:vAlign w:val="center"/>
          </w:tcPr>
          <w:p w14:paraId="51496BA4" w14:textId="77777777" w:rsidR="00AD03CF" w:rsidRDefault="00AD03CF" w:rsidP="00CB6F63">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B325E3" w14:paraId="666F459D" w14:textId="77777777" w:rsidTr="004A124D">
        <w:trPr>
          <w:trHeight w:val="690"/>
        </w:trPr>
        <w:tc>
          <w:tcPr>
            <w:tcW w:w="8505" w:type="dxa"/>
            <w:vAlign w:val="center"/>
          </w:tcPr>
          <w:p w14:paraId="7B3B9CCA"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1.</w:t>
            </w:r>
            <w:r w:rsidRPr="00BF496F">
              <w:rPr>
                <w:sz w:val="24"/>
                <w:szCs w:val="24"/>
              </w:rPr>
              <w:t>請將課程計畫設計者姓名列出。</w:t>
            </w:r>
            <w:r w:rsidRPr="00BF496F">
              <w:rPr>
                <w:sz w:val="24"/>
                <w:szCs w:val="24"/>
              </w:rPr>
              <w:t xml:space="preserve"> </w:t>
            </w:r>
          </w:p>
          <w:p w14:paraId="38FAFE19"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2.</w:t>
            </w:r>
            <w:r w:rsidRPr="00BF496F">
              <w:rPr>
                <w:sz w:val="24"/>
                <w:szCs w:val="24"/>
              </w:rPr>
              <w:t>請使用</w:t>
            </w:r>
            <w:r w:rsidRPr="00BF496F">
              <w:rPr>
                <w:sz w:val="24"/>
                <w:szCs w:val="24"/>
              </w:rPr>
              <w:t xml:space="preserve"> 113 </w:t>
            </w:r>
            <w:r w:rsidRPr="00BF496F">
              <w:rPr>
                <w:sz w:val="24"/>
                <w:szCs w:val="24"/>
              </w:rPr>
              <w:t>學年版的新格式撰寫</w:t>
            </w:r>
            <w:r w:rsidRPr="00BF496F">
              <w:rPr>
                <w:sz w:val="24"/>
                <w:szCs w:val="24"/>
              </w:rPr>
              <w:t>(</w:t>
            </w:r>
            <w:r w:rsidRPr="00BF496F">
              <w:rPr>
                <w:sz w:val="24"/>
                <w:szCs w:val="24"/>
              </w:rPr>
              <w:t>如：有增加第二部分等</w:t>
            </w:r>
            <w:r w:rsidRPr="00BF496F">
              <w:rPr>
                <w:sz w:val="24"/>
                <w:szCs w:val="24"/>
              </w:rPr>
              <w:t>)</w:t>
            </w:r>
            <w:r w:rsidRPr="00BF496F">
              <w:rPr>
                <w:sz w:val="24"/>
                <w:szCs w:val="24"/>
              </w:rPr>
              <w:t>。</w:t>
            </w:r>
            <w:r w:rsidRPr="00BF496F">
              <w:rPr>
                <w:sz w:val="24"/>
                <w:szCs w:val="24"/>
              </w:rPr>
              <w:t xml:space="preserve"> </w:t>
            </w:r>
          </w:p>
          <w:p w14:paraId="0FF2E3B8"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3.</w:t>
            </w:r>
            <w:r w:rsidRPr="00BF496F">
              <w:rPr>
                <w:sz w:val="24"/>
                <w:szCs w:val="24"/>
              </w:rPr>
              <w:t>地理、歷史、公民三科請分別呈現為三個檔案上傳。</w:t>
            </w:r>
            <w:r w:rsidRPr="00BF496F">
              <w:rPr>
                <w:sz w:val="24"/>
                <w:szCs w:val="24"/>
              </w:rPr>
              <w:t xml:space="preserve"> </w:t>
            </w:r>
          </w:p>
          <w:p w14:paraId="7416CD20"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4.</w:t>
            </w:r>
            <w:r w:rsidRPr="00BF496F">
              <w:rPr>
                <w:sz w:val="24"/>
                <w:szCs w:val="24"/>
              </w:rPr>
              <w:t>週次為每週一節，共</w:t>
            </w:r>
            <w:r w:rsidRPr="00BF496F">
              <w:rPr>
                <w:sz w:val="24"/>
                <w:szCs w:val="24"/>
              </w:rPr>
              <w:t xml:space="preserve"> 21 </w:t>
            </w:r>
            <w:r w:rsidRPr="00BF496F">
              <w:rPr>
                <w:sz w:val="24"/>
                <w:szCs w:val="24"/>
              </w:rPr>
              <w:t>週，請修正。</w:t>
            </w:r>
            <w:r w:rsidRPr="00BF496F">
              <w:rPr>
                <w:sz w:val="24"/>
                <w:szCs w:val="24"/>
              </w:rPr>
              <w:t xml:space="preserve"> </w:t>
            </w:r>
          </w:p>
          <w:p w14:paraId="29C8492D"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5.</w:t>
            </w:r>
            <w:r w:rsidRPr="00BF496F">
              <w:rPr>
                <w:sz w:val="24"/>
                <w:szCs w:val="24"/>
              </w:rPr>
              <w:t>課程內涵中的</w:t>
            </w:r>
            <w:r w:rsidRPr="00BF496F">
              <w:rPr>
                <w:sz w:val="24"/>
                <w:szCs w:val="24"/>
                <w:u w:val="single"/>
              </w:rPr>
              <w:t>每一總綱核心素養，以對應一個學習領域核心素養</w:t>
            </w:r>
            <w:r w:rsidRPr="00BF496F">
              <w:rPr>
                <w:sz w:val="24"/>
                <w:szCs w:val="24"/>
              </w:rPr>
              <w:t>為原則，請修正。</w:t>
            </w:r>
            <w:r w:rsidRPr="00BF496F">
              <w:rPr>
                <w:sz w:val="24"/>
                <w:szCs w:val="24"/>
              </w:rPr>
              <w:t xml:space="preserve"> </w:t>
            </w:r>
          </w:p>
          <w:p w14:paraId="03AC0344"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6.</w:t>
            </w:r>
            <w:r w:rsidRPr="00BF496F">
              <w:rPr>
                <w:sz w:val="24"/>
                <w:szCs w:val="24"/>
              </w:rPr>
              <w:t>課程規畫請使用新格式撰寫：學習內容與學習表現欄位有更改，請留意。</w:t>
            </w:r>
            <w:r w:rsidRPr="00BF496F">
              <w:rPr>
                <w:sz w:val="24"/>
                <w:szCs w:val="24"/>
              </w:rPr>
              <w:t xml:space="preserve"> </w:t>
            </w:r>
          </w:p>
          <w:p w14:paraId="7905F8DA"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7.</w:t>
            </w:r>
            <w:r w:rsidRPr="00BF496F">
              <w:rPr>
                <w:sz w:val="24"/>
                <w:szCs w:val="24"/>
              </w:rPr>
              <w:t>各週時程請註明日期起迄；且第</w:t>
            </w:r>
            <w:r w:rsidRPr="00BF496F">
              <w:rPr>
                <w:sz w:val="24"/>
                <w:szCs w:val="24"/>
              </w:rPr>
              <w:t xml:space="preserve"> 21 </w:t>
            </w:r>
            <w:r w:rsidRPr="00BF496F">
              <w:rPr>
                <w:sz w:val="24"/>
                <w:szCs w:val="24"/>
              </w:rPr>
              <w:t>週目前誤植為</w:t>
            </w:r>
            <w:r w:rsidRPr="00BF496F">
              <w:rPr>
                <w:sz w:val="24"/>
                <w:szCs w:val="24"/>
              </w:rPr>
              <w:t xml:space="preserve"> 20 </w:t>
            </w:r>
            <w:r w:rsidRPr="00BF496F">
              <w:rPr>
                <w:sz w:val="24"/>
                <w:szCs w:val="24"/>
              </w:rPr>
              <w:t>週，請修正。</w:t>
            </w:r>
            <w:r w:rsidRPr="00BF496F">
              <w:rPr>
                <w:sz w:val="24"/>
                <w:szCs w:val="24"/>
              </w:rPr>
              <w:t xml:space="preserve"> </w:t>
            </w:r>
          </w:p>
          <w:p w14:paraId="7528C964"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8.</w:t>
            </w:r>
            <w:r w:rsidRPr="00BF496F">
              <w:rPr>
                <w:sz w:val="24"/>
                <w:szCs w:val="24"/>
              </w:rPr>
              <w:t>課程活動內容大多僅列出單元標題或課文重點，並未呈現教師如何進行教學活動。建議可參考學</w:t>
            </w:r>
            <w:r w:rsidRPr="00BF496F">
              <w:rPr>
                <w:sz w:val="24"/>
                <w:szCs w:val="24"/>
              </w:rPr>
              <w:t xml:space="preserve"> </w:t>
            </w:r>
            <w:r w:rsidRPr="00BF496F">
              <w:rPr>
                <w:sz w:val="24"/>
                <w:szCs w:val="24"/>
              </w:rPr>
              <w:t>習表現的條目，擬定以學生為主體的課程活動。</w:t>
            </w:r>
          </w:p>
          <w:p w14:paraId="38C2E775" w14:textId="77777777" w:rsidR="00B325E3" w:rsidRPr="00BF496F" w:rsidRDefault="00B325E3" w:rsidP="00B325E3">
            <w:pPr>
              <w:pBdr>
                <w:top w:val="nil"/>
                <w:left w:val="nil"/>
                <w:bottom w:val="nil"/>
                <w:right w:val="nil"/>
                <w:between w:val="nil"/>
              </w:pBdr>
              <w:ind w:firstLine="0"/>
              <w:rPr>
                <w:sz w:val="24"/>
                <w:szCs w:val="24"/>
              </w:rPr>
            </w:pPr>
            <w:r w:rsidRPr="00BF496F">
              <w:rPr>
                <w:sz w:val="24"/>
                <w:szCs w:val="24"/>
              </w:rPr>
              <w:t xml:space="preserve"> 9.</w:t>
            </w:r>
            <w:r w:rsidRPr="00BF496F">
              <w:rPr>
                <w:sz w:val="24"/>
                <w:szCs w:val="24"/>
              </w:rPr>
              <w:t>僅列出學習資源，未呈現學習策略，請增補。</w:t>
            </w:r>
            <w:r w:rsidRPr="00BF496F">
              <w:rPr>
                <w:sz w:val="24"/>
                <w:szCs w:val="24"/>
              </w:rPr>
              <w:t xml:space="preserve"> </w:t>
            </w:r>
          </w:p>
          <w:p w14:paraId="654A6B38" w14:textId="28363D29" w:rsidR="00B325E3" w:rsidRDefault="00B325E3" w:rsidP="00B325E3">
            <w:pPr>
              <w:pStyle w:val="aff0"/>
              <w:spacing w:line="240" w:lineRule="atLeast"/>
              <w:ind w:leftChars="0" w:left="0" w:firstLine="0"/>
              <w:rPr>
                <w:rFonts w:eastAsia="標楷體"/>
                <w:sz w:val="24"/>
                <w:szCs w:val="24"/>
              </w:rPr>
            </w:pPr>
            <w:r w:rsidRPr="00BF496F">
              <w:rPr>
                <w:sz w:val="24"/>
                <w:szCs w:val="24"/>
              </w:rPr>
              <w:t>10.</w:t>
            </w:r>
            <w:r w:rsidRPr="00BF496F">
              <w:rPr>
                <w:sz w:val="24"/>
                <w:szCs w:val="24"/>
              </w:rPr>
              <w:t>雖有議題融入，但如何進行轉化與教學並未具體呈現，請在活動內容簡要說明。</w:t>
            </w:r>
            <w:r w:rsidRPr="00BF496F">
              <w:rPr>
                <w:sz w:val="24"/>
                <w:szCs w:val="24"/>
              </w:rPr>
              <w:t>(</w:t>
            </w:r>
            <w:r w:rsidRPr="00BF496F">
              <w:rPr>
                <w:sz w:val="24"/>
                <w:szCs w:val="24"/>
              </w:rPr>
              <w:t>不一定要每週</w:t>
            </w:r>
            <w:r w:rsidRPr="00BF496F">
              <w:rPr>
                <w:sz w:val="24"/>
                <w:szCs w:val="24"/>
              </w:rPr>
              <w:t xml:space="preserve"> </w:t>
            </w:r>
            <w:r w:rsidRPr="00BF496F">
              <w:rPr>
                <w:sz w:val="24"/>
                <w:szCs w:val="24"/>
              </w:rPr>
              <w:t>都融入議題</w:t>
            </w:r>
            <w:r w:rsidRPr="00BF496F">
              <w:rPr>
                <w:sz w:val="24"/>
                <w:szCs w:val="24"/>
              </w:rPr>
              <w:t>)</w:t>
            </w:r>
          </w:p>
        </w:tc>
        <w:tc>
          <w:tcPr>
            <w:tcW w:w="8505" w:type="dxa"/>
            <w:vAlign w:val="center"/>
          </w:tcPr>
          <w:p w14:paraId="43D51693"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1.</w:t>
            </w:r>
            <w:r>
              <w:rPr>
                <w:rFonts w:eastAsia="標楷體" w:hint="eastAsia"/>
                <w:sz w:val="24"/>
                <w:szCs w:val="24"/>
              </w:rPr>
              <w:t>已經列出</w:t>
            </w:r>
          </w:p>
          <w:p w14:paraId="60CFE695"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2.</w:t>
            </w:r>
            <w:r>
              <w:rPr>
                <w:rFonts w:eastAsia="標楷體" w:hint="eastAsia"/>
                <w:sz w:val="24"/>
                <w:szCs w:val="24"/>
              </w:rPr>
              <w:t>以增加</w:t>
            </w:r>
          </w:p>
          <w:p w14:paraId="22CDD286"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3.</w:t>
            </w:r>
            <w:r>
              <w:rPr>
                <w:rFonts w:eastAsia="標楷體" w:hint="eastAsia"/>
                <w:sz w:val="24"/>
                <w:szCs w:val="24"/>
              </w:rPr>
              <w:t>已分為三個科目</w:t>
            </w:r>
          </w:p>
          <w:p w14:paraId="4D1223D7"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4.</w:t>
            </w:r>
            <w:r>
              <w:rPr>
                <w:rFonts w:eastAsia="標楷體" w:hint="eastAsia"/>
                <w:sz w:val="24"/>
                <w:szCs w:val="24"/>
              </w:rPr>
              <w:t>共</w:t>
            </w:r>
            <w:r>
              <w:rPr>
                <w:rFonts w:eastAsia="標楷體" w:hint="eastAsia"/>
                <w:sz w:val="24"/>
                <w:szCs w:val="24"/>
              </w:rPr>
              <w:t>21</w:t>
            </w:r>
            <w:r>
              <w:rPr>
                <w:rFonts w:eastAsia="標楷體" w:hint="eastAsia"/>
                <w:sz w:val="24"/>
                <w:szCs w:val="24"/>
              </w:rPr>
              <w:t>週</w:t>
            </w:r>
          </w:p>
          <w:p w14:paraId="4BF5BBAF"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5.</w:t>
            </w:r>
            <w:r>
              <w:rPr>
                <w:rFonts w:eastAsia="標楷體" w:hint="eastAsia"/>
                <w:sz w:val="24"/>
                <w:szCs w:val="24"/>
              </w:rPr>
              <w:t>已修正</w:t>
            </w:r>
          </w:p>
          <w:p w14:paraId="2D2DF47A"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6.</w:t>
            </w:r>
            <w:r>
              <w:rPr>
                <w:rFonts w:eastAsia="標楷體" w:hint="eastAsia"/>
                <w:sz w:val="24"/>
                <w:szCs w:val="24"/>
              </w:rPr>
              <w:t>已更改</w:t>
            </w:r>
          </w:p>
          <w:p w14:paraId="5708C63C"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7.</w:t>
            </w:r>
            <w:r>
              <w:rPr>
                <w:rFonts w:eastAsia="標楷體" w:hint="eastAsia"/>
                <w:sz w:val="24"/>
                <w:szCs w:val="24"/>
              </w:rPr>
              <w:t>已修正</w:t>
            </w:r>
          </w:p>
          <w:p w14:paraId="06A9C471"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8.</w:t>
            </w:r>
            <w:r>
              <w:rPr>
                <w:rFonts w:eastAsia="標楷體" w:hint="eastAsia"/>
                <w:sz w:val="24"/>
                <w:szCs w:val="24"/>
              </w:rPr>
              <w:t>已增加教學活動</w:t>
            </w:r>
          </w:p>
          <w:p w14:paraId="39E1D1F5"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9.</w:t>
            </w:r>
            <w:r>
              <w:rPr>
                <w:rFonts w:eastAsia="標楷體" w:hint="eastAsia"/>
                <w:sz w:val="24"/>
                <w:szCs w:val="24"/>
              </w:rPr>
              <w:t>已增加學習策略</w:t>
            </w:r>
          </w:p>
          <w:p w14:paraId="2740729B" w14:textId="77777777" w:rsidR="00B325E3" w:rsidRDefault="00B325E3" w:rsidP="00B325E3">
            <w:pPr>
              <w:pStyle w:val="aff0"/>
              <w:spacing w:line="240" w:lineRule="atLeast"/>
              <w:ind w:leftChars="0" w:left="0" w:firstLine="0"/>
              <w:rPr>
                <w:rFonts w:eastAsia="標楷體"/>
                <w:sz w:val="24"/>
                <w:szCs w:val="24"/>
              </w:rPr>
            </w:pPr>
            <w:r>
              <w:rPr>
                <w:rFonts w:eastAsia="標楷體" w:hint="eastAsia"/>
                <w:sz w:val="24"/>
                <w:szCs w:val="24"/>
              </w:rPr>
              <w:t>10.</w:t>
            </w:r>
            <w:r>
              <w:rPr>
                <w:rFonts w:eastAsia="標楷體" w:hint="eastAsia"/>
                <w:sz w:val="24"/>
                <w:szCs w:val="24"/>
              </w:rPr>
              <w:t>加入簡要說明</w:t>
            </w:r>
          </w:p>
          <w:p w14:paraId="73001D41" w14:textId="77777777" w:rsidR="00B325E3" w:rsidRPr="00AD03CF" w:rsidRDefault="00B325E3" w:rsidP="00B325E3">
            <w:pPr>
              <w:pStyle w:val="aff0"/>
              <w:spacing w:line="240" w:lineRule="atLeast"/>
              <w:ind w:leftChars="0" w:left="0" w:firstLine="0"/>
              <w:rPr>
                <w:rFonts w:eastAsia="標楷體"/>
                <w:sz w:val="24"/>
                <w:szCs w:val="24"/>
              </w:rPr>
            </w:pPr>
          </w:p>
        </w:tc>
      </w:tr>
    </w:tbl>
    <w:p w14:paraId="55CE93BE"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7106B597"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lastRenderedPageBreak/>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29714C55"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7A8A10B2" w14:textId="65D8BA52"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004A124D" w:rsidRPr="004A124D">
        <w:rPr>
          <w:rFonts w:eastAsia="標楷體" w:hint="eastAsia"/>
          <w:b/>
          <w:bCs/>
          <w:sz w:val="24"/>
          <w:szCs w:val="24"/>
        </w:rPr>
        <w:t>1</w:t>
      </w:r>
      <w:r w:rsidRPr="004A124D">
        <w:rPr>
          <w:rFonts w:eastAsia="標楷體"/>
          <w:b/>
          <w:bCs/>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4A124D">
        <w:rPr>
          <w:rFonts w:eastAsia="標楷體" w:hint="eastAsia"/>
          <w:b/>
          <w:sz w:val="24"/>
          <w:szCs w:val="24"/>
        </w:rPr>
        <w:t>21</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1DAF893B"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6536" w:type="dxa"/>
        <w:tblInd w:w="-10" w:type="dxa"/>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5106"/>
        <w:gridCol w:w="11430"/>
      </w:tblGrid>
      <w:tr w:rsidR="00FC1B4B" w:rsidRPr="00434C48" w14:paraId="7751CD8A" w14:textId="77777777" w:rsidTr="00A74989">
        <w:tc>
          <w:tcPr>
            <w:tcW w:w="5106"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72306CFB"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6D1BD23"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4C723CA7" w14:textId="77777777" w:rsidTr="00A74989">
        <w:trPr>
          <w:trHeight w:val="397"/>
        </w:trPr>
        <w:tc>
          <w:tcPr>
            <w:tcW w:w="510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8472192" w14:textId="77777777" w:rsidR="00FC1B4B" w:rsidRDefault="00FC1B4B" w:rsidP="00E67570">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Pr="00EA7A47">
              <w:rPr>
                <w:rFonts w:ascii="標楷體" w:eastAsia="標楷體" w:hAnsi="標楷體" w:cs="夹发砰" w:hint="eastAsia"/>
                <w:b/>
                <w:color w:val="FF0000"/>
                <w:sz w:val="24"/>
                <w:szCs w:val="24"/>
              </w:rPr>
              <w:t>(</w:t>
            </w:r>
            <w:r w:rsidR="00A52A2A">
              <w:rPr>
                <w:rFonts w:ascii="標楷體" w:eastAsia="標楷體" w:hAnsi="標楷體" w:cs="夹发砰" w:hint="eastAsia"/>
                <w:b/>
                <w:color w:val="FF0000"/>
                <w:sz w:val="24"/>
                <w:szCs w:val="24"/>
              </w:rPr>
              <w:t>以主要</w:t>
            </w:r>
            <w:r w:rsidRPr="00EA7A47">
              <w:rPr>
                <w:rFonts w:ascii="標楷體" w:eastAsia="標楷體" w:hAnsi="標楷體" w:cs="夹发砰" w:hint="eastAsia"/>
                <w:b/>
                <w:color w:val="FF0000"/>
                <w:sz w:val="24"/>
                <w:szCs w:val="24"/>
              </w:rPr>
              <w:t>指標為</w:t>
            </w:r>
            <w:r w:rsidR="00A52A2A">
              <w:rPr>
                <w:rFonts w:ascii="標楷體" w:eastAsia="標楷體" w:hAnsi="標楷體" w:cs="夹发砰" w:hint="eastAsia"/>
                <w:b/>
                <w:color w:val="FF0000"/>
                <w:sz w:val="24"/>
                <w:szCs w:val="24"/>
              </w:rPr>
              <w:t>主，勿過多</w:t>
            </w:r>
            <w:r w:rsidRPr="00EA7A47">
              <w:rPr>
                <w:rFonts w:ascii="標楷體" w:eastAsia="標楷體" w:hAnsi="標楷體" w:cs="夹发砰" w:hint="eastAsia"/>
                <w:b/>
                <w:color w:val="FF0000"/>
                <w:sz w:val="24"/>
                <w:szCs w:val="24"/>
              </w:rPr>
              <w:t>)</w:t>
            </w:r>
            <w:r>
              <w:rPr>
                <w:rFonts w:ascii="新細明體" w:eastAsia="新細明體" w:hAnsi="新細明體" w:cs="夹发砰" w:hint="eastAsia"/>
                <w:color w:val="FF0000"/>
                <w:sz w:val="24"/>
                <w:szCs w:val="24"/>
              </w:rPr>
              <w:t>。</w:t>
            </w:r>
          </w:p>
          <w:p w14:paraId="7BDF8A05"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49BED38F" w14:textId="70DC96E8" w:rsidR="00FC1B4B" w:rsidRPr="00EC7948" w:rsidRDefault="00A74989" w:rsidP="00E67570">
            <w:pPr>
              <w:autoSpaceDE w:val="0"/>
              <w:autoSpaceDN w:val="0"/>
              <w:adjustRightInd w:val="0"/>
              <w:rPr>
                <w:rFonts w:ascii="標楷體" w:eastAsia="標楷體" w:hAnsi="標楷體" w:cs="新細明體"/>
                <w:color w:val="auto"/>
                <w:sz w:val="24"/>
                <w:szCs w:val="24"/>
              </w:rPr>
            </w:pPr>
            <w:r>
              <w:rPr>
                <w:rFonts w:ascii="SimSun" w:eastAsia="SimSun" w:hAnsi="SimSun" w:cs="新細明體" w:hint="eastAsia"/>
                <w:b/>
                <w:color w:val="auto"/>
                <w:sz w:val="24"/>
                <w:szCs w:val="24"/>
              </w:rPr>
              <w:t>▇</w:t>
            </w:r>
            <w:r>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A2</w:t>
            </w:r>
            <w:r w:rsidR="00FC1B4B" w:rsidRPr="00EC7948">
              <w:rPr>
                <w:rFonts w:ascii="標楷體" w:eastAsia="標楷體" w:hAnsi="標楷體" w:hint="eastAsia"/>
                <w:color w:val="auto"/>
                <w:sz w:val="24"/>
                <w:szCs w:val="24"/>
              </w:rPr>
              <w:t>系統思考</w:t>
            </w:r>
            <w:r w:rsidR="00FC1B4B" w:rsidRPr="00EC7948">
              <w:rPr>
                <w:rFonts w:ascii="標楷體" w:eastAsia="標楷體" w:hAnsi="標楷體" w:cs="新細明體" w:hint="eastAsia"/>
                <w:color w:val="auto"/>
                <w:sz w:val="24"/>
                <w:szCs w:val="24"/>
              </w:rPr>
              <w:t>與解決問題</w:t>
            </w:r>
          </w:p>
          <w:p w14:paraId="38C6E499"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413C9EA5" w14:textId="723F9ADC" w:rsidR="00FC1B4B" w:rsidRPr="00EC7948" w:rsidRDefault="00A74989" w:rsidP="00E67570">
            <w:pPr>
              <w:autoSpaceDE w:val="0"/>
              <w:autoSpaceDN w:val="0"/>
              <w:adjustRightInd w:val="0"/>
              <w:rPr>
                <w:rFonts w:ascii="標楷體" w:eastAsia="標楷體" w:hAnsi="標楷體" w:cs="新細明體"/>
                <w:color w:val="auto"/>
                <w:sz w:val="24"/>
                <w:szCs w:val="24"/>
              </w:rPr>
            </w:pPr>
            <w:r>
              <w:rPr>
                <w:rFonts w:ascii="SimSun" w:eastAsia="SimSun" w:hAnsi="SimSun"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B1</w:t>
            </w:r>
            <w:r w:rsidR="00FC1B4B" w:rsidRPr="00EC7948">
              <w:rPr>
                <w:rFonts w:ascii="標楷體" w:eastAsia="標楷體" w:hAnsi="標楷體" w:hint="eastAsia"/>
                <w:color w:val="auto"/>
                <w:sz w:val="24"/>
                <w:szCs w:val="24"/>
              </w:rPr>
              <w:t>符號運用</w:t>
            </w:r>
            <w:r w:rsidR="00FC1B4B" w:rsidRPr="00EC7948">
              <w:rPr>
                <w:rFonts w:ascii="標楷體" w:eastAsia="標楷體" w:hAnsi="標楷體" w:cs="新細明體" w:hint="eastAsia"/>
                <w:color w:val="auto"/>
                <w:sz w:val="24"/>
                <w:szCs w:val="24"/>
              </w:rPr>
              <w:t>與溝通表達</w:t>
            </w:r>
          </w:p>
          <w:p w14:paraId="4D9EEA58"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649119F8"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2D9E1D6E"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5DBD2BD"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7D3064F6" w14:textId="5BE34332" w:rsidR="00FC1B4B" w:rsidRPr="001D3382" w:rsidRDefault="00A74989" w:rsidP="00E67570">
            <w:pPr>
              <w:autoSpaceDE w:val="0"/>
              <w:autoSpaceDN w:val="0"/>
              <w:adjustRightInd w:val="0"/>
              <w:rPr>
                <w:rFonts w:ascii="標楷體" w:eastAsia="標楷體" w:hAnsi="標楷體" w:cs="標楷體"/>
                <w:color w:val="auto"/>
                <w:sz w:val="24"/>
                <w:szCs w:val="24"/>
              </w:rPr>
            </w:pPr>
            <w:r>
              <w:rPr>
                <w:rFonts w:ascii="SimSun" w:eastAsia="SimSun" w:hAnsi="SimSun"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C3</w:t>
            </w:r>
            <w:r w:rsidR="00FC1B4B" w:rsidRPr="00EC7948">
              <w:rPr>
                <w:rFonts w:ascii="標楷體" w:eastAsia="標楷體" w:hAnsi="標楷體" w:hint="eastAsia"/>
                <w:color w:val="auto"/>
                <w:sz w:val="24"/>
                <w:szCs w:val="24"/>
              </w:rPr>
              <w:t>多元文化</w:t>
            </w:r>
            <w:r w:rsidR="00FC1B4B"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49E3C6F" w14:textId="77777777" w:rsidR="00FC1B4B" w:rsidRDefault="00FC1B4B" w:rsidP="00E67570">
            <w:pPr>
              <w:pStyle w:val="Web"/>
              <w:snapToGrid w:val="0"/>
              <w:spacing w:before="0" w:beforeAutospacing="0" w:after="0" w:afterAutospacing="0" w:line="240" w:lineRule="atLeast"/>
              <w:rPr>
                <w:color w:val="FF0000"/>
              </w:rPr>
            </w:pPr>
            <w:r w:rsidRPr="00FC1B4B">
              <w:rPr>
                <w:rFonts w:ascii="標楷體" w:eastAsia="標楷體" w:hAnsi="標楷體" w:hint="eastAsia"/>
                <w:color w:val="FF0000"/>
              </w:rPr>
              <w:t>請依各領域</w:t>
            </w:r>
            <w:r w:rsidRPr="00FC1B4B">
              <w:rPr>
                <w:rFonts w:ascii="標楷體" w:eastAsia="標楷體" w:hAnsi="標楷體" w:cs="Times New Roman" w:hint="eastAsia"/>
                <w:color w:val="FF0000"/>
              </w:rPr>
              <w:t>(</w:t>
            </w:r>
            <w:r w:rsidRPr="00FC1B4B">
              <w:rPr>
                <w:rFonts w:ascii="標楷體" w:eastAsia="標楷體" w:hAnsi="標楷體" w:hint="eastAsia"/>
                <w:color w:val="FF0000"/>
              </w:rPr>
              <w:t>科目</w:t>
            </w:r>
            <w:r w:rsidRPr="00FC1B4B">
              <w:rPr>
                <w:rFonts w:ascii="標楷體" w:eastAsia="標楷體" w:hAnsi="標楷體" w:cs="Times New Roman" w:hint="eastAsia"/>
                <w:color w:val="FF0000"/>
              </w:rPr>
              <w:t>)</w:t>
            </w:r>
            <w:r w:rsidRPr="00FC1B4B">
              <w:rPr>
                <w:rFonts w:ascii="標楷體" w:eastAsia="標楷體" w:hAnsi="標楷體" w:hint="eastAsia"/>
                <w:color w:val="FF0000"/>
              </w:rPr>
              <w:t>綱要核心素養具體內涵填寫，例如</w:t>
            </w:r>
            <w:r w:rsidRPr="00FC1B4B">
              <w:rPr>
                <w:rFonts w:hint="eastAsia"/>
                <w:color w:val="FF0000"/>
              </w:rPr>
              <w:t>：</w:t>
            </w:r>
          </w:p>
          <w:p w14:paraId="7B2F1C28" w14:textId="77777777" w:rsidR="00FC1B4B" w:rsidRDefault="00FC1B4B" w:rsidP="00FC1B4B">
            <w:pPr>
              <w:pStyle w:val="Web"/>
              <w:snapToGrid w:val="0"/>
              <w:spacing w:before="0" w:beforeAutospacing="0" w:after="0" w:afterAutospacing="0" w:line="240" w:lineRule="atLeast"/>
              <w:rPr>
                <w:rFonts w:ascii="標楷體" w:eastAsia="標楷體" w:hAnsi="標楷體" w:cs="標楷體"/>
                <w:color w:val="FF0000"/>
              </w:rPr>
            </w:pPr>
            <w:r w:rsidRPr="00FC1B4B">
              <w:rPr>
                <w:rFonts w:ascii="標楷體" w:eastAsia="標楷體" w:hAnsi="標楷體" w:cs="標楷體" w:hint="eastAsia"/>
                <w:color w:val="FF0000"/>
              </w:rPr>
              <w:t>國</w:t>
            </w:r>
            <w:r w:rsidRPr="00FC1B4B">
              <w:rPr>
                <w:rFonts w:ascii="Times New Roman" w:eastAsia="標楷體" w:hAnsi="Times New Roman" w:cs="Times New Roman"/>
                <w:color w:val="FF0000"/>
              </w:rPr>
              <w:t>-J-A1</w:t>
            </w:r>
            <w:r w:rsidRPr="00FC1B4B">
              <w:rPr>
                <w:rFonts w:ascii="標楷體" w:eastAsia="標楷體" w:hAnsi="標楷體" w:cs="標楷體" w:hint="eastAsia"/>
                <w:color w:val="FF0000"/>
              </w:rPr>
              <w:t>透過國語文的學習，認識生涯及生命的典範，建立正向價值觀，提高語文自學的興趣。</w:t>
            </w:r>
          </w:p>
          <w:p w14:paraId="6281004F" w14:textId="77777777" w:rsidR="00A74989" w:rsidRPr="00A74989" w:rsidRDefault="00A74989" w:rsidP="00A74989">
            <w:pPr>
              <w:rPr>
                <w:rFonts w:eastAsia="新細明體"/>
                <w:sz w:val="24"/>
                <w:szCs w:val="24"/>
              </w:rPr>
            </w:pPr>
            <w:r w:rsidRPr="00A74989">
              <w:rPr>
                <w:rFonts w:ascii="標楷體" w:eastAsia="標楷體" w:hAnsi="標楷體" w:cs="新細明體" w:hint="eastAsia"/>
                <w:sz w:val="24"/>
                <w:szCs w:val="24"/>
              </w:rPr>
              <w:t>社-J-A2 覺察人類生活相關議題，進而分析判斷及反思，並嘗試改善或解決問題。</w:t>
            </w:r>
          </w:p>
          <w:p w14:paraId="60630B9D" w14:textId="77777777" w:rsidR="00DB447D" w:rsidRDefault="00A74989" w:rsidP="00A74989">
            <w:pPr>
              <w:rPr>
                <w:rFonts w:ascii="標楷體" w:eastAsia="標楷體" w:hAnsi="標楷體" w:cs="新細明體"/>
                <w:sz w:val="24"/>
                <w:szCs w:val="24"/>
              </w:rPr>
            </w:pPr>
            <w:r w:rsidRPr="00A74989">
              <w:rPr>
                <w:rFonts w:ascii="標楷體" w:eastAsia="標楷體" w:hAnsi="標楷體" w:cs="新細明體" w:hint="eastAsia"/>
                <w:sz w:val="24"/>
                <w:szCs w:val="24"/>
              </w:rPr>
              <w:t>社-J-C1 培養道德思辨與實踐能力、尊重人權的態度，具備民主素養、法治觀念、環境倫理以及在地與全</w:t>
            </w:r>
            <w:r w:rsidR="00DB447D">
              <w:rPr>
                <w:rFonts w:ascii="標楷體" w:eastAsia="標楷體" w:hAnsi="標楷體" w:cs="新細明體" w:hint="eastAsia"/>
                <w:sz w:val="24"/>
                <w:szCs w:val="24"/>
              </w:rPr>
              <w:t xml:space="preserve">  </w:t>
            </w:r>
          </w:p>
          <w:p w14:paraId="3C58D34D" w14:textId="70C31AD0" w:rsidR="00A74989" w:rsidRPr="00A74989" w:rsidRDefault="00DB447D" w:rsidP="00A74989">
            <w:pPr>
              <w:rPr>
                <w:rFonts w:eastAsia="新細明體"/>
                <w:sz w:val="24"/>
                <w:szCs w:val="24"/>
              </w:rPr>
            </w:pPr>
            <w:r>
              <w:rPr>
                <w:rFonts w:ascii="標楷體" w:eastAsia="標楷體" w:hAnsi="標楷體" w:cs="新細明體" w:hint="eastAsia"/>
                <w:sz w:val="24"/>
                <w:szCs w:val="24"/>
              </w:rPr>
              <w:t xml:space="preserve">        </w:t>
            </w:r>
            <w:r w:rsidR="00A74989" w:rsidRPr="00A74989">
              <w:rPr>
                <w:rFonts w:ascii="標楷體" w:eastAsia="標楷體" w:hAnsi="標楷體" w:cs="新細明體" w:hint="eastAsia"/>
                <w:sz w:val="24"/>
                <w:szCs w:val="24"/>
              </w:rPr>
              <w:t>球意識，參與社會公益活動。</w:t>
            </w:r>
          </w:p>
          <w:p w14:paraId="05814CF6" w14:textId="36AEF981" w:rsidR="00A74989" w:rsidRPr="00FC1B4B" w:rsidRDefault="00A74989" w:rsidP="00A74989">
            <w:pPr>
              <w:pStyle w:val="Web"/>
              <w:snapToGrid w:val="0"/>
              <w:spacing w:before="0" w:beforeAutospacing="0" w:after="0" w:afterAutospacing="0" w:line="240" w:lineRule="atLeast"/>
              <w:rPr>
                <w:color w:val="FF0000"/>
              </w:rPr>
            </w:pPr>
            <w:r w:rsidRPr="00A74989">
              <w:rPr>
                <w:rFonts w:ascii="標楷體" w:eastAsia="標楷體" w:hAnsi="標楷體" w:hint="eastAsia"/>
                <w:color w:val="000000"/>
              </w:rPr>
              <w:t>社-J-C3 尊重並欣賞各族群文化的多樣性，了解文化間的相互關聯，以及臺灣與國際社會的互動關係。</w:t>
            </w:r>
          </w:p>
        </w:tc>
      </w:tr>
    </w:tbl>
    <w:p w14:paraId="558DB0DA"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37C68166"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14:paraId="555EF69A" w14:textId="663E687B" w:rsidR="00440A20" w:rsidRPr="00440A20" w:rsidRDefault="00A74989" w:rsidP="001948DA">
      <w:pPr>
        <w:spacing w:line="0" w:lineRule="atLeast"/>
        <w:rPr>
          <w:rFonts w:ascii="標楷體" w:eastAsia="標楷體" w:hAnsi="標楷體" w:cs="標楷體"/>
          <w:sz w:val="24"/>
          <w:szCs w:val="24"/>
        </w:rPr>
      </w:pPr>
      <w:r>
        <w:rPr>
          <w:rFonts w:ascii="標楷體" w:eastAsia="標楷體" w:hAnsi="標楷體" w:cs="標楷體" w:hint="eastAsia"/>
          <w:sz w:val="24"/>
          <w:szCs w:val="24"/>
        </w:rPr>
        <w:lastRenderedPageBreak/>
        <w:t xml:space="preserve">           </w:t>
      </w:r>
      <w:r>
        <w:rPr>
          <w:noProof/>
        </w:rPr>
        <mc:AlternateContent>
          <mc:Choice Requires="wpg">
            <w:drawing>
              <wp:inline distT="0" distB="0" distL="0" distR="0" wp14:anchorId="2C7F69FD" wp14:editId="7B256FC9">
                <wp:extent cx="5015865" cy="1994535"/>
                <wp:effectExtent l="9525" t="9525" r="13335" b="5715"/>
                <wp:docPr id="1553739225"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5865" cy="1994535"/>
                          <a:chOff x="9042" y="6819"/>
                          <a:chExt cx="7899" cy="3141"/>
                        </a:xfrm>
                      </wpg:grpSpPr>
                      <wps:wsp>
                        <wps:cNvPr id="1979486527" name="AutoShape 11"/>
                        <wps:cNvCnPr>
                          <a:cxnSpLocks noChangeShapeType="1"/>
                        </wps:cNvCnPr>
                        <wps:spPr bwMode="auto">
                          <a:xfrm>
                            <a:off x="9780" y="8231"/>
                            <a:ext cx="6420"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4028498" name="AutoShape 12"/>
                        <wps:cNvCnPr>
                          <a:cxnSpLocks noChangeShapeType="1"/>
                        </wps:cNvCnPr>
                        <wps:spPr bwMode="auto">
                          <a:xfrm>
                            <a:off x="9780" y="8232"/>
                            <a:ext cx="0" cy="5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724772" name="AutoShape 13"/>
                        <wps:cNvCnPr>
                          <a:cxnSpLocks noChangeShapeType="1"/>
                        </wps:cNvCnPr>
                        <wps:spPr bwMode="auto">
                          <a:xfrm>
                            <a:off x="16200" y="8232"/>
                            <a:ext cx="0" cy="50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5351054" name="AutoShape 14"/>
                        <wps:cNvCnPr>
                          <a:cxnSpLocks noChangeShapeType="1"/>
                        </wps:cNvCnPr>
                        <wps:spPr bwMode="auto">
                          <a:xfrm>
                            <a:off x="11726" y="8232"/>
                            <a:ext cx="0" cy="5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2726218" name="AutoShape 15"/>
                        <wps:cNvCnPr>
                          <a:cxnSpLocks noChangeShapeType="1"/>
                        </wps:cNvCnPr>
                        <wps:spPr bwMode="auto">
                          <a:xfrm>
                            <a:off x="13971" y="8231"/>
                            <a:ext cx="0" cy="50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4551766" name="AutoShape 16"/>
                        <wps:cNvCnPr>
                          <a:cxnSpLocks noChangeShapeType="1"/>
                        </wps:cNvCnPr>
                        <wps:spPr bwMode="auto">
                          <a:xfrm>
                            <a:off x="12960" y="7957"/>
                            <a:ext cx="1" cy="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40458" name="Rectangle 17"/>
                        <wps:cNvSpPr>
                          <a:spLocks noChangeArrowheads="1"/>
                        </wps:cNvSpPr>
                        <wps:spPr bwMode="auto">
                          <a:xfrm>
                            <a:off x="9042" y="8740"/>
                            <a:ext cx="1451" cy="1220"/>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866759C" w14:textId="77777777" w:rsidR="00A74989" w:rsidRDefault="00A74989" w:rsidP="00A74989">
                              <w:pPr>
                                <w:spacing w:line="240" w:lineRule="exact"/>
                                <w:jc w:val="center"/>
                                <w:rPr>
                                  <w:rFonts w:ascii="新細明體" w:hAnsi="新細明體"/>
                                  <w:lang w:eastAsia="zh-HK"/>
                                </w:rPr>
                              </w:pPr>
                              <w:r>
                                <w:rPr>
                                  <w:rFonts w:ascii="新細明體" w:hAnsi="新細明體" w:cs="新細明體" w:hint="eastAsia"/>
                                  <w:snapToGrid w:val="0"/>
                                  <w:sz w:val="22"/>
                                  <w:szCs w:val="22"/>
                                </w:rPr>
                                <w:t>第1課</w:t>
                              </w:r>
                            </w:p>
                            <w:p w14:paraId="6DBABB6F" w14:textId="77777777" w:rsidR="00A74989" w:rsidRDefault="00A74989" w:rsidP="00A74989">
                              <w:pPr>
                                <w:spacing w:line="240" w:lineRule="exact"/>
                                <w:jc w:val="center"/>
                              </w:pPr>
                              <w:r>
                                <w:rPr>
                                  <w:rFonts w:ascii="新細明體" w:hAnsi="新細明體" w:cs="新細明體" w:hint="eastAsia"/>
                                  <w:snapToGrid w:val="0"/>
                                  <w:sz w:val="22"/>
                                  <w:szCs w:val="22"/>
                                </w:rPr>
                                <w:t>革命的年代</w:t>
                              </w:r>
                            </w:p>
                          </w:txbxContent>
                        </wps:txbx>
                        <wps:bodyPr rot="0" vert="horz" wrap="square" lIns="91440" tIns="45720" rIns="91440" bIns="45720" anchor="t" anchorCtr="0" upright="1">
                          <a:noAutofit/>
                        </wps:bodyPr>
                      </wps:wsp>
                      <wps:wsp>
                        <wps:cNvPr id="912180656" name="Rectangle 18"/>
                        <wps:cNvSpPr>
                          <a:spLocks noChangeArrowheads="1"/>
                        </wps:cNvSpPr>
                        <wps:spPr bwMode="auto">
                          <a:xfrm>
                            <a:off x="10994" y="8741"/>
                            <a:ext cx="1451" cy="1192"/>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15813E9" w14:textId="77777777" w:rsidR="00A74989" w:rsidRDefault="00A74989" w:rsidP="00A74989">
                              <w:pPr>
                                <w:spacing w:line="240" w:lineRule="exact"/>
                                <w:jc w:val="center"/>
                                <w:rPr>
                                  <w:rFonts w:ascii="新細明體" w:hAnsi="新細明體"/>
                                </w:rPr>
                              </w:pPr>
                              <w:r>
                                <w:rPr>
                                  <w:rFonts w:ascii="新細明體" w:hAnsi="新細明體" w:cs="新細明體" w:hint="eastAsia"/>
                                  <w:snapToGrid w:val="0"/>
                                  <w:sz w:val="22"/>
                                  <w:szCs w:val="22"/>
                                </w:rPr>
                                <w:t>第2課</w:t>
                              </w:r>
                            </w:p>
                            <w:p w14:paraId="0B00CCD5" w14:textId="77777777" w:rsidR="00A74989" w:rsidRDefault="00A74989" w:rsidP="00A74989">
                              <w:pPr>
                                <w:spacing w:line="240" w:lineRule="exact"/>
                                <w:jc w:val="center"/>
                                <w:rPr>
                                  <w:rFonts w:ascii="新細明體" w:hAnsi="新細明體"/>
                                  <w:sz w:val="22"/>
                                </w:rPr>
                              </w:pPr>
                              <w:r>
                                <w:rPr>
                                  <w:rFonts w:ascii="新細明體" w:hAnsi="新細明體" w:cs="新細明體" w:hint="eastAsia"/>
                                  <w:snapToGrid w:val="0"/>
                                  <w:sz w:val="22"/>
                                  <w:szCs w:val="22"/>
                                </w:rPr>
                                <w:t>民族主義與帝國主義</w:t>
                              </w:r>
                            </w:p>
                          </w:txbxContent>
                        </wps:txbx>
                        <wps:bodyPr rot="0" vert="horz" wrap="square" lIns="91440" tIns="45720" rIns="91440" bIns="45720" anchor="t" anchorCtr="0" upright="1">
                          <a:noAutofit/>
                        </wps:bodyPr>
                      </wps:wsp>
                      <wps:wsp>
                        <wps:cNvPr id="953875047" name="Rectangle 19"/>
                        <wps:cNvSpPr>
                          <a:spLocks noChangeArrowheads="1"/>
                        </wps:cNvSpPr>
                        <wps:spPr bwMode="auto">
                          <a:xfrm>
                            <a:off x="13236" y="8739"/>
                            <a:ext cx="1451" cy="1178"/>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5DFCE95" w14:textId="77777777" w:rsidR="00A74989" w:rsidRDefault="00A74989" w:rsidP="00A74989">
                              <w:pPr>
                                <w:topLinePunct/>
                                <w:snapToGrid w:val="0"/>
                                <w:jc w:val="center"/>
                                <w:rPr>
                                  <w:rFonts w:ascii="新細明體" w:hAnsi="新細明體"/>
                                </w:rPr>
                              </w:pPr>
                              <w:r>
                                <w:rPr>
                                  <w:rFonts w:ascii="新細明體" w:hAnsi="新細明體" w:cs="新細明體" w:hint="eastAsia"/>
                                  <w:snapToGrid w:val="0"/>
                                  <w:sz w:val="22"/>
                                  <w:szCs w:val="22"/>
                                </w:rPr>
                                <w:t>第3課</w:t>
                              </w:r>
                            </w:p>
                            <w:p w14:paraId="7604DF40" w14:textId="77777777" w:rsidR="00A74989" w:rsidRDefault="00A74989" w:rsidP="00A74989">
                              <w:pPr>
                                <w:spacing w:line="240" w:lineRule="exact"/>
                                <w:jc w:val="center"/>
                                <w:rPr>
                                  <w:rFonts w:ascii="新細明體" w:hAnsi="新細明體"/>
                                  <w:sz w:val="22"/>
                                </w:rPr>
                              </w:pPr>
                              <w:r>
                                <w:rPr>
                                  <w:rFonts w:ascii="新細明體" w:hAnsi="新細明體" w:cs="新細明體" w:hint="eastAsia"/>
                                  <w:snapToGrid w:val="0"/>
                                  <w:sz w:val="22"/>
                                  <w:szCs w:val="22"/>
                                </w:rPr>
                                <w:t>第一次世界大戰與戰間期</w:t>
                              </w:r>
                            </w:p>
                          </w:txbxContent>
                        </wps:txbx>
                        <wps:bodyPr rot="0" vert="horz" wrap="square" lIns="91440" tIns="45720" rIns="91440" bIns="45720" anchor="t" anchorCtr="0" upright="1">
                          <a:noAutofit/>
                        </wps:bodyPr>
                      </wps:wsp>
                      <wps:wsp>
                        <wps:cNvPr id="230353449" name="Rectangle 20"/>
                        <wps:cNvSpPr>
                          <a:spLocks noChangeArrowheads="1"/>
                        </wps:cNvSpPr>
                        <wps:spPr bwMode="auto">
                          <a:xfrm>
                            <a:off x="15490" y="8730"/>
                            <a:ext cx="1451" cy="1178"/>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EF4142A" w14:textId="77777777" w:rsidR="00A74989" w:rsidRDefault="00A74989" w:rsidP="00A74989">
                              <w:pPr>
                                <w:topLinePunct/>
                                <w:snapToGrid w:val="0"/>
                                <w:jc w:val="center"/>
                                <w:rPr>
                                  <w:rFonts w:ascii="新細明體" w:hAnsi="新細明體"/>
                                </w:rPr>
                              </w:pPr>
                              <w:r>
                                <w:rPr>
                                  <w:rFonts w:ascii="新細明體" w:hAnsi="新細明體" w:cs="新細明體" w:hint="eastAsia"/>
                                  <w:snapToGrid w:val="0"/>
                                  <w:sz w:val="22"/>
                                  <w:szCs w:val="22"/>
                                </w:rPr>
                                <w:t>第4課</w:t>
                              </w:r>
                            </w:p>
                            <w:p w14:paraId="24B68C17" w14:textId="77777777" w:rsidR="00A74989" w:rsidRDefault="00A74989" w:rsidP="00A74989">
                              <w:pPr>
                                <w:topLinePunct/>
                                <w:snapToGrid w:val="0"/>
                                <w:spacing w:line="240" w:lineRule="exact"/>
                                <w:jc w:val="center"/>
                              </w:pPr>
                              <w:r>
                                <w:rPr>
                                  <w:rFonts w:ascii="新細明體" w:hAnsi="新細明體" w:cs="新細明體" w:hint="eastAsia"/>
                                  <w:snapToGrid w:val="0"/>
                                  <w:sz w:val="22"/>
                                  <w:szCs w:val="22"/>
                                </w:rPr>
                                <w:t>第二次世界大戰與戰後世界</w:t>
                              </w:r>
                            </w:p>
                          </w:txbxContent>
                        </wps:txbx>
                        <wps:bodyPr rot="0" vert="horz" wrap="square" lIns="91440" tIns="45720" rIns="91440" bIns="45720" anchor="t" anchorCtr="0" upright="1">
                          <a:noAutofit/>
                        </wps:bodyPr>
                      </wps:wsp>
                      <wps:wsp>
                        <wps:cNvPr id="562906789" name="Rectangle 21"/>
                        <wps:cNvSpPr>
                          <a:spLocks noChangeArrowheads="1"/>
                        </wps:cNvSpPr>
                        <wps:spPr bwMode="auto">
                          <a:xfrm>
                            <a:off x="12026" y="6819"/>
                            <a:ext cx="1722" cy="1138"/>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5C4712F" w14:textId="77777777" w:rsidR="00A74989" w:rsidRDefault="00A74989" w:rsidP="00A74989">
                              <w:pPr>
                                <w:snapToGrid w:val="0"/>
                                <w:jc w:val="center"/>
                                <w:rPr>
                                  <w:sz w:val="22"/>
                                </w:rPr>
                              </w:pPr>
                              <w:r>
                                <w:rPr>
                                  <w:rFonts w:ascii="新細明體" w:hAnsi="新細明體" w:cs="新細明體" w:hint="eastAsia"/>
                                  <w:snapToGrid w:val="0"/>
                                  <w:sz w:val="22"/>
                                  <w:szCs w:val="22"/>
                                </w:rPr>
                                <w:t>第二單元</w:t>
                              </w:r>
                            </w:p>
                            <w:p w14:paraId="3C36F390" w14:textId="77777777" w:rsidR="00A74989" w:rsidRDefault="00A74989" w:rsidP="00A74989">
                              <w:pPr>
                                <w:snapToGrid w:val="0"/>
                                <w:jc w:val="center"/>
                                <w:rPr>
                                  <w:sz w:val="22"/>
                                </w:rPr>
                              </w:pPr>
                              <w:r>
                                <w:rPr>
                                  <w:rFonts w:ascii="新細明體" w:hAnsi="新細明體" w:cs="新細明體" w:hint="eastAsia"/>
                                  <w:snapToGrid w:val="0"/>
                                  <w:sz w:val="22"/>
                                  <w:szCs w:val="22"/>
                                </w:rPr>
                                <w:t>世界史的發展歷程(下)</w:t>
                              </w:r>
                            </w:p>
                          </w:txbxContent>
                        </wps:txbx>
                        <wps:bodyPr rot="0" vert="horz" wrap="square" lIns="91440" tIns="45720" rIns="91440" bIns="45720" anchor="t" anchorCtr="0" upright="1">
                          <a:noAutofit/>
                        </wps:bodyPr>
                      </wps:wsp>
                    </wpg:wgp>
                  </a:graphicData>
                </a:graphic>
              </wp:inline>
            </w:drawing>
          </mc:Choice>
          <mc:Fallback>
            <w:pict>
              <v:group w14:anchorId="2C7F69FD" id="群組 3" o:spid="_x0000_s1026" style="width:394.95pt;height:157.05pt;mso-position-horizontal-relative:char;mso-position-vertical-relative:line" coordorigin="9042,6819" coordsize="7899,3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">
                <v:shapetype id="_x0000_t32" coordsize="21600,21600" o:spt="32" o:oned="t" path="m,l21600,21600e" filled="f">
                  <v:path arrowok="t" fillok="f" o:connecttype="none"/>
                  <o:lock v:ext="edit" shapetype="t"/>
                </v:shapetype>
                <v:shape id="AutoShape 11" o:spid="_x0000_s1027" type="#_x0000_t32" style="position:absolute;left:9780;top:8231;width:64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"/>
                <v:shape id="AutoShape 12" o:spid="_x0000_s1028" type="#_x0000_t32" style="position:absolute;left:9780;top:8232;width:0;height:5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"/>
                <v:shape id="AutoShape 13" o:spid="_x0000_s1029" type="#_x0000_t32" style="position:absolute;left:16200;top:8232;width:0;height:5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"/>
                <v:shape id="AutoShape 14" o:spid="_x0000_s1030" type="#_x0000_t32" style="position:absolute;left:11726;top:8232;width:0;height:5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"/>
                <v:shape id="AutoShape 15" o:spid="_x0000_s1031" type="#_x0000_t32" style="position:absolute;left:13971;top:8231;width:0;height:5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"/>
                <v:shape id="AutoShape 16" o:spid="_x0000_s1032" type="#_x0000_t32" style="position:absolute;left:12960;top:7957;width:1;height:2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"/>
                <v:rect id="Rectangle 17" o:spid="_x0000_s1033" style="position:absolute;left:9042;top:8740;width:1451;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" strokeweight=".25pt">
                  <v:shadow color="#868686"/>
                  <v:textbox>
                    <w:txbxContent>
                      <w:p w14:paraId="5866759C" w14:textId="77777777" w:rsidR="00A74989" w:rsidRDefault="00A74989" w:rsidP="00A74989">
                        <w:pPr>
                          <w:spacing w:line="240" w:lineRule="exact"/>
                          <w:jc w:val="center"/>
                          <w:rPr>
                            <w:rFonts w:ascii="新細明體" w:hAnsi="新細明體"/>
                            <w:lang w:eastAsia="zh-HK"/>
                          </w:rPr>
                        </w:pPr>
                        <w:r>
                          <w:rPr>
                            <w:rFonts w:ascii="新細明體" w:hAnsi="新細明體" w:cs="新細明體" w:hint="eastAsia"/>
                            <w:snapToGrid w:val="0"/>
                            <w:sz w:val="22"/>
                            <w:szCs w:val="22"/>
                          </w:rPr>
                          <w:t>第1課</w:t>
                        </w:r>
                      </w:p>
                      <w:p w14:paraId="6DBABB6F" w14:textId="77777777" w:rsidR="00A74989" w:rsidRDefault="00A74989" w:rsidP="00A74989">
                        <w:pPr>
                          <w:spacing w:line="240" w:lineRule="exact"/>
                          <w:jc w:val="center"/>
                        </w:pPr>
                        <w:r>
                          <w:rPr>
                            <w:rFonts w:ascii="新細明體" w:hAnsi="新細明體" w:cs="新細明體" w:hint="eastAsia"/>
                            <w:snapToGrid w:val="0"/>
                            <w:sz w:val="22"/>
                            <w:szCs w:val="22"/>
                          </w:rPr>
                          <w:t>革命的年代</w:t>
                        </w:r>
                      </w:p>
                    </w:txbxContent>
                  </v:textbox>
                </v:rect>
                <v:rect id="Rectangle 18" o:spid="_x0000_s1034" style="position:absolute;left:10994;top:8741;width:1451;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" strokeweight=".25pt">
                  <v:shadow color="#868686"/>
                  <v:textbox>
                    <w:txbxContent>
                      <w:p w14:paraId="615813E9" w14:textId="77777777" w:rsidR="00A74989" w:rsidRDefault="00A74989" w:rsidP="00A74989">
                        <w:pPr>
                          <w:spacing w:line="240" w:lineRule="exact"/>
                          <w:jc w:val="center"/>
                          <w:rPr>
                            <w:rFonts w:ascii="新細明體" w:hAnsi="新細明體"/>
                          </w:rPr>
                        </w:pPr>
                        <w:r>
                          <w:rPr>
                            <w:rFonts w:ascii="新細明體" w:hAnsi="新細明體" w:cs="新細明體" w:hint="eastAsia"/>
                            <w:snapToGrid w:val="0"/>
                            <w:sz w:val="22"/>
                            <w:szCs w:val="22"/>
                          </w:rPr>
                          <w:t>第2課</w:t>
                        </w:r>
                      </w:p>
                      <w:p w14:paraId="0B00CCD5" w14:textId="77777777" w:rsidR="00A74989" w:rsidRDefault="00A74989" w:rsidP="00A74989">
                        <w:pPr>
                          <w:spacing w:line="240" w:lineRule="exact"/>
                          <w:jc w:val="center"/>
                          <w:rPr>
                            <w:rFonts w:ascii="新細明體" w:hAnsi="新細明體"/>
                            <w:sz w:val="22"/>
                          </w:rPr>
                        </w:pPr>
                        <w:r>
                          <w:rPr>
                            <w:rFonts w:ascii="新細明體" w:hAnsi="新細明體" w:cs="新細明體" w:hint="eastAsia"/>
                            <w:snapToGrid w:val="0"/>
                            <w:sz w:val="22"/>
                            <w:szCs w:val="22"/>
                          </w:rPr>
                          <w:t>民族主義與帝國主義</w:t>
                        </w:r>
                      </w:p>
                    </w:txbxContent>
                  </v:textbox>
                </v:rect>
                <v:rect id="Rectangle 19" o:spid="_x0000_s1035" style="position:absolute;left:13236;top:8739;width:1451;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" strokeweight=".25pt">
                  <v:shadow color="#868686"/>
                  <v:textbox>
                    <w:txbxContent>
                      <w:p w14:paraId="05DFCE95" w14:textId="77777777" w:rsidR="00A74989" w:rsidRDefault="00A74989" w:rsidP="00A74989">
                        <w:pPr>
                          <w:topLinePunct/>
                          <w:snapToGrid w:val="0"/>
                          <w:jc w:val="center"/>
                          <w:rPr>
                            <w:rFonts w:ascii="新細明體" w:hAnsi="新細明體"/>
                          </w:rPr>
                        </w:pPr>
                        <w:r>
                          <w:rPr>
                            <w:rFonts w:ascii="新細明體" w:hAnsi="新細明體" w:cs="新細明體" w:hint="eastAsia"/>
                            <w:snapToGrid w:val="0"/>
                            <w:sz w:val="22"/>
                            <w:szCs w:val="22"/>
                          </w:rPr>
                          <w:t>第3課</w:t>
                        </w:r>
                      </w:p>
                      <w:p w14:paraId="7604DF40" w14:textId="77777777" w:rsidR="00A74989" w:rsidRDefault="00A74989" w:rsidP="00A74989">
                        <w:pPr>
                          <w:spacing w:line="240" w:lineRule="exact"/>
                          <w:jc w:val="center"/>
                          <w:rPr>
                            <w:rFonts w:ascii="新細明體" w:hAnsi="新細明體"/>
                            <w:sz w:val="22"/>
                          </w:rPr>
                        </w:pPr>
                        <w:r>
                          <w:rPr>
                            <w:rFonts w:ascii="新細明體" w:hAnsi="新細明體" w:cs="新細明體" w:hint="eastAsia"/>
                            <w:snapToGrid w:val="0"/>
                            <w:sz w:val="22"/>
                            <w:szCs w:val="22"/>
                          </w:rPr>
                          <w:t>第一次世界大戰與戰間期</w:t>
                        </w:r>
                      </w:p>
                    </w:txbxContent>
                  </v:textbox>
                </v:rect>
                <v:rect id="Rectangle 20" o:spid="_x0000_s1036" style="position:absolute;left:15490;top:8730;width:1451;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" strokeweight=".25pt">
                  <v:shadow color="#868686"/>
                  <v:textbox>
                    <w:txbxContent>
                      <w:p w14:paraId="6EF4142A" w14:textId="77777777" w:rsidR="00A74989" w:rsidRDefault="00A74989" w:rsidP="00A74989">
                        <w:pPr>
                          <w:topLinePunct/>
                          <w:snapToGrid w:val="0"/>
                          <w:jc w:val="center"/>
                          <w:rPr>
                            <w:rFonts w:ascii="新細明體" w:hAnsi="新細明體"/>
                          </w:rPr>
                        </w:pPr>
                        <w:r>
                          <w:rPr>
                            <w:rFonts w:ascii="新細明體" w:hAnsi="新細明體" w:cs="新細明體" w:hint="eastAsia"/>
                            <w:snapToGrid w:val="0"/>
                            <w:sz w:val="22"/>
                            <w:szCs w:val="22"/>
                          </w:rPr>
                          <w:t>第4課</w:t>
                        </w:r>
                      </w:p>
                      <w:p w14:paraId="24B68C17" w14:textId="77777777" w:rsidR="00A74989" w:rsidRDefault="00A74989" w:rsidP="00A74989">
                        <w:pPr>
                          <w:topLinePunct/>
                          <w:snapToGrid w:val="0"/>
                          <w:spacing w:line="240" w:lineRule="exact"/>
                          <w:jc w:val="center"/>
                        </w:pPr>
                        <w:r>
                          <w:rPr>
                            <w:rFonts w:ascii="新細明體" w:hAnsi="新細明體" w:cs="新細明體" w:hint="eastAsia"/>
                            <w:snapToGrid w:val="0"/>
                            <w:sz w:val="22"/>
                            <w:szCs w:val="22"/>
                          </w:rPr>
                          <w:t>第二次世界大戰與戰後世界</w:t>
                        </w:r>
                      </w:p>
                    </w:txbxContent>
                  </v:textbox>
                </v:rect>
                <v:rect id="Rectangle 21" o:spid="_x0000_s1037" style="position:absolute;left:12026;top:6819;width:1722;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" strokeweight=".25pt">
                  <v:shadow color="#868686"/>
                  <v:textbox>
                    <w:txbxContent>
                      <w:p w14:paraId="65C4712F" w14:textId="77777777" w:rsidR="00A74989" w:rsidRDefault="00A74989" w:rsidP="00A74989">
                        <w:pPr>
                          <w:snapToGrid w:val="0"/>
                          <w:jc w:val="center"/>
                          <w:rPr>
                            <w:sz w:val="22"/>
                          </w:rPr>
                        </w:pPr>
                        <w:r>
                          <w:rPr>
                            <w:rFonts w:ascii="新細明體" w:hAnsi="新細明體" w:cs="新細明體" w:hint="eastAsia"/>
                            <w:snapToGrid w:val="0"/>
                            <w:sz w:val="22"/>
                            <w:szCs w:val="22"/>
                          </w:rPr>
                          <w:t>第二單元</w:t>
                        </w:r>
                      </w:p>
                      <w:p w14:paraId="3C36F390" w14:textId="77777777" w:rsidR="00A74989" w:rsidRDefault="00A74989" w:rsidP="00A74989">
                        <w:pPr>
                          <w:snapToGrid w:val="0"/>
                          <w:jc w:val="center"/>
                          <w:rPr>
                            <w:sz w:val="22"/>
                          </w:rPr>
                        </w:pPr>
                        <w:r>
                          <w:rPr>
                            <w:rFonts w:ascii="新細明體" w:hAnsi="新細明體" w:cs="新細明體" w:hint="eastAsia"/>
                            <w:snapToGrid w:val="0"/>
                            <w:sz w:val="22"/>
                            <w:szCs w:val="22"/>
                          </w:rPr>
                          <w:t>世界史的發展歷程(下)</w:t>
                        </w:r>
                      </w:p>
                    </w:txbxContent>
                  </v:textbox>
                </v:rect>
                <w10:anchorlock/>
              </v:group>
            </w:pict>
          </mc:Fallback>
        </mc:AlternateContent>
      </w:r>
    </w:p>
    <w:p w14:paraId="372755E7" w14:textId="77777777" w:rsidR="00200C15" w:rsidRDefault="00200C15" w:rsidP="001948DA">
      <w:pPr>
        <w:spacing w:line="0" w:lineRule="atLeast"/>
        <w:rPr>
          <w:rFonts w:ascii="標楷體" w:eastAsia="標楷體" w:hAnsi="標楷體" w:cs="標楷體"/>
          <w:sz w:val="24"/>
          <w:szCs w:val="24"/>
        </w:rPr>
      </w:pPr>
    </w:p>
    <w:p w14:paraId="7B173E3B" w14:textId="77777777" w:rsidR="00D37619" w:rsidRPr="00E8654C"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tbl>
      <w:tblPr>
        <w:tblW w:w="18229" w:type="dxa"/>
        <w:jc w:val="center"/>
        <w:tblBorders>
          <w:top w:val="nil"/>
          <w:left w:val="nil"/>
          <w:bottom w:val="nil"/>
          <w:right w:val="nil"/>
          <w:insideH w:val="nil"/>
          <w:insideV w:val="nil"/>
        </w:tblBorders>
        <w:tblLayout w:type="fixed"/>
        <w:tblLook w:val="0600" w:firstRow="0" w:lastRow="0" w:firstColumn="0" w:lastColumn="0" w:noHBand="1" w:noVBand="1"/>
      </w:tblPr>
      <w:tblGrid>
        <w:gridCol w:w="983"/>
        <w:gridCol w:w="3685"/>
        <w:gridCol w:w="1985"/>
        <w:gridCol w:w="2976"/>
        <w:gridCol w:w="567"/>
        <w:gridCol w:w="1701"/>
        <w:gridCol w:w="1701"/>
        <w:gridCol w:w="2847"/>
        <w:gridCol w:w="1784"/>
      </w:tblGrid>
      <w:tr w:rsidR="00E8654C" w:rsidRPr="002026C7" w14:paraId="618E178A" w14:textId="77777777" w:rsidTr="006A19A6">
        <w:trPr>
          <w:jc w:val="center"/>
        </w:trPr>
        <w:tc>
          <w:tcPr>
            <w:tcW w:w="983" w:type="dxa"/>
            <w:vMerge w:val="restart"/>
            <w:tcBorders>
              <w:top w:val="single" w:sz="8" w:space="0" w:color="000000"/>
              <w:left w:val="single" w:sz="8" w:space="0" w:color="000000"/>
              <w:right w:val="single" w:sz="8" w:space="0" w:color="000000"/>
            </w:tcBorders>
            <w:vAlign w:val="center"/>
          </w:tcPr>
          <w:p w14:paraId="45BB49EE"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5670" w:type="dxa"/>
            <w:gridSpan w:val="2"/>
            <w:tcBorders>
              <w:top w:val="single" w:sz="8" w:space="0" w:color="000000"/>
              <w:left w:val="single" w:sz="8" w:space="0" w:color="000000"/>
              <w:bottom w:val="single" w:sz="8" w:space="0" w:color="000000"/>
              <w:right w:val="single" w:sz="8" w:space="0" w:color="000000"/>
            </w:tcBorders>
          </w:tcPr>
          <w:p w14:paraId="3D1009E6"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976" w:type="dxa"/>
            <w:vMerge w:val="restart"/>
            <w:tcBorders>
              <w:top w:val="single" w:sz="8" w:space="0" w:color="000000"/>
              <w:right w:val="single" w:sz="8" w:space="0" w:color="000000"/>
            </w:tcBorders>
            <w:tcMar>
              <w:top w:w="100" w:type="dxa"/>
              <w:left w:w="20" w:type="dxa"/>
              <w:bottom w:w="100" w:type="dxa"/>
              <w:right w:w="20" w:type="dxa"/>
            </w:tcMar>
            <w:vAlign w:val="center"/>
          </w:tcPr>
          <w:p w14:paraId="2B589F9D"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67" w:type="dxa"/>
            <w:vMerge w:val="restart"/>
            <w:tcBorders>
              <w:top w:val="single" w:sz="8" w:space="0" w:color="000000"/>
              <w:right w:val="single" w:sz="8" w:space="0" w:color="000000"/>
            </w:tcBorders>
            <w:tcMar>
              <w:top w:w="100" w:type="dxa"/>
              <w:left w:w="20" w:type="dxa"/>
              <w:bottom w:w="100" w:type="dxa"/>
              <w:right w:w="20" w:type="dxa"/>
            </w:tcMar>
            <w:vAlign w:val="center"/>
          </w:tcPr>
          <w:p w14:paraId="01F00276"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14:paraId="6F9B13B9"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教學資源/學習策略</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14:paraId="2B509C84"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2847" w:type="dxa"/>
            <w:vMerge w:val="restart"/>
            <w:tcBorders>
              <w:top w:val="single" w:sz="8" w:space="0" w:color="000000"/>
              <w:right w:val="single" w:sz="8" w:space="0" w:color="000000"/>
            </w:tcBorders>
            <w:tcMar>
              <w:top w:w="100" w:type="dxa"/>
              <w:left w:w="20" w:type="dxa"/>
              <w:bottom w:w="100" w:type="dxa"/>
              <w:right w:w="20" w:type="dxa"/>
            </w:tcMar>
            <w:vAlign w:val="center"/>
          </w:tcPr>
          <w:p w14:paraId="4E914B8B"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84" w:type="dxa"/>
            <w:vMerge w:val="restart"/>
            <w:tcBorders>
              <w:top w:val="single" w:sz="8" w:space="0" w:color="000000"/>
              <w:right w:val="single" w:sz="8" w:space="0" w:color="000000"/>
            </w:tcBorders>
            <w:vAlign w:val="center"/>
          </w:tcPr>
          <w:p w14:paraId="370BFA4C"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100A03" w:rsidRPr="002026C7" w14:paraId="23836222" w14:textId="77777777" w:rsidTr="006A19A6">
        <w:trPr>
          <w:jc w:val="center"/>
        </w:trPr>
        <w:tc>
          <w:tcPr>
            <w:tcW w:w="983" w:type="dxa"/>
            <w:vMerge/>
            <w:tcBorders>
              <w:left w:val="single" w:sz="8" w:space="0" w:color="000000"/>
              <w:bottom w:val="single" w:sz="8" w:space="0" w:color="000000"/>
              <w:right w:val="single" w:sz="8" w:space="0" w:color="000000"/>
            </w:tcBorders>
            <w:vAlign w:val="center"/>
          </w:tcPr>
          <w:p w14:paraId="2329F27C"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3685" w:type="dxa"/>
            <w:tcBorders>
              <w:top w:val="single" w:sz="8" w:space="0" w:color="000000"/>
              <w:left w:val="single" w:sz="8" w:space="0" w:color="000000"/>
              <w:bottom w:val="single" w:sz="8" w:space="0" w:color="000000"/>
              <w:right w:val="single" w:sz="8" w:space="0" w:color="000000"/>
            </w:tcBorders>
            <w:vAlign w:val="center"/>
          </w:tcPr>
          <w:p w14:paraId="1B48415C" w14:textId="77777777" w:rsidR="00E8654C" w:rsidRPr="00EA7A47" w:rsidRDefault="00E8654C"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學習表現</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E0036BF" w14:textId="77777777" w:rsidR="00E8654C" w:rsidRPr="00EA7A47" w:rsidRDefault="00E8654C"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學習內容</w:t>
            </w:r>
          </w:p>
        </w:tc>
        <w:tc>
          <w:tcPr>
            <w:tcW w:w="2976" w:type="dxa"/>
            <w:vMerge/>
            <w:tcBorders>
              <w:bottom w:val="single" w:sz="8" w:space="0" w:color="000000"/>
              <w:right w:val="single" w:sz="8" w:space="0" w:color="000000"/>
            </w:tcBorders>
            <w:tcMar>
              <w:top w:w="100" w:type="dxa"/>
              <w:left w:w="20" w:type="dxa"/>
              <w:bottom w:w="100" w:type="dxa"/>
              <w:right w:w="20" w:type="dxa"/>
            </w:tcMar>
            <w:vAlign w:val="center"/>
          </w:tcPr>
          <w:p w14:paraId="29410C70"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67" w:type="dxa"/>
            <w:vMerge/>
            <w:tcBorders>
              <w:bottom w:val="single" w:sz="8" w:space="0" w:color="000000"/>
              <w:right w:val="single" w:sz="8" w:space="0" w:color="000000"/>
            </w:tcBorders>
            <w:tcMar>
              <w:top w:w="100" w:type="dxa"/>
              <w:left w:w="20" w:type="dxa"/>
              <w:bottom w:w="100" w:type="dxa"/>
              <w:right w:w="20" w:type="dxa"/>
            </w:tcMar>
            <w:vAlign w:val="center"/>
          </w:tcPr>
          <w:p w14:paraId="3F86F05E"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36C00B29"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0078E28A"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847" w:type="dxa"/>
            <w:vMerge/>
            <w:tcBorders>
              <w:bottom w:val="single" w:sz="8" w:space="0" w:color="000000"/>
              <w:right w:val="single" w:sz="8" w:space="0" w:color="000000"/>
            </w:tcBorders>
            <w:tcMar>
              <w:top w:w="100" w:type="dxa"/>
              <w:left w:w="20" w:type="dxa"/>
              <w:bottom w:w="100" w:type="dxa"/>
              <w:right w:w="20" w:type="dxa"/>
            </w:tcMar>
            <w:vAlign w:val="center"/>
          </w:tcPr>
          <w:p w14:paraId="389775EA"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25936B2D"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100A03" w:rsidRPr="00500692" w14:paraId="7F8A2529" w14:textId="77777777" w:rsidTr="006A19A6">
        <w:trPr>
          <w:trHeight w:val="880"/>
          <w:jc w:val="center"/>
        </w:trPr>
        <w:tc>
          <w:tcPr>
            <w:tcW w:w="983" w:type="dxa"/>
            <w:tcBorders>
              <w:top w:val="single" w:sz="8" w:space="0" w:color="000000"/>
              <w:left w:val="single" w:sz="8" w:space="0" w:color="000000"/>
              <w:bottom w:val="single" w:sz="8" w:space="0" w:color="000000"/>
              <w:right w:val="single" w:sz="8" w:space="0" w:color="000000"/>
            </w:tcBorders>
            <w:vAlign w:val="center"/>
          </w:tcPr>
          <w:p w14:paraId="5F46CCA9" w14:textId="77777777" w:rsidR="00DE5EC9" w:rsidRPr="002109FA" w:rsidRDefault="00DE5EC9" w:rsidP="00DE5EC9">
            <w:pPr>
              <w:snapToGrid w:val="0"/>
              <w:ind w:firstLine="0"/>
              <w:jc w:val="center"/>
              <w:rPr>
                <w:rFonts w:ascii="標楷體" w:eastAsia="標楷體" w:hAnsi="標楷體"/>
                <w:sz w:val="24"/>
                <w:szCs w:val="24"/>
              </w:rPr>
            </w:pPr>
            <w:r>
              <w:rPr>
                <w:rFonts w:ascii="標楷體" w:eastAsia="標楷體" w:hAnsi="標楷體" w:cs="標楷體"/>
                <w:sz w:val="24"/>
                <w:szCs w:val="24"/>
              </w:rPr>
              <w:t>第一週</w:t>
            </w:r>
          </w:p>
          <w:p w14:paraId="076B9408" w14:textId="3A26682E" w:rsidR="00A52A2A" w:rsidRPr="00A52A2A" w:rsidRDefault="00DE5EC9" w:rsidP="00DE5EC9">
            <w:pPr>
              <w:ind w:firstLine="0"/>
              <w:rPr>
                <w:rFonts w:eastAsia="標楷體"/>
                <w:color w:val="FF0000"/>
              </w:rPr>
            </w:pPr>
            <w:r>
              <w:rPr>
                <w:rFonts w:ascii="標楷體" w:eastAsia="標楷體" w:hAnsi="標楷體" w:cs="標楷體"/>
                <w:sz w:val="24"/>
                <w:szCs w:val="24"/>
              </w:rPr>
              <w:t>2/10-2/14</w:t>
            </w:r>
          </w:p>
        </w:tc>
        <w:tc>
          <w:tcPr>
            <w:tcW w:w="3685" w:type="dxa"/>
            <w:tcBorders>
              <w:top w:val="single" w:sz="8" w:space="0" w:color="000000"/>
              <w:left w:val="single" w:sz="8" w:space="0" w:color="000000"/>
              <w:bottom w:val="single" w:sz="8" w:space="0" w:color="000000"/>
              <w:right w:val="single" w:sz="8" w:space="0" w:color="000000"/>
            </w:tcBorders>
          </w:tcPr>
          <w:p w14:paraId="18F87EDA" w14:textId="77777777" w:rsidR="00DE5EC9" w:rsidRPr="00230E78" w:rsidRDefault="00DE5EC9" w:rsidP="00DE5EC9">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歷1a-IV-2 理解所習得歷史事件的發展歷程與重要歷史變遷。</w:t>
            </w:r>
          </w:p>
          <w:p w14:paraId="490CE847" w14:textId="77777777" w:rsidR="00DE5EC9" w:rsidRPr="00230E78" w:rsidRDefault="00DE5EC9" w:rsidP="00DE5EC9">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歷1b-IV-2 運用歷史資料，進行歷史事件的因果分析與詮釋。</w:t>
            </w:r>
          </w:p>
          <w:p w14:paraId="684CB90A" w14:textId="77777777" w:rsidR="00DE5EC9" w:rsidRPr="00230E78" w:rsidRDefault="00DE5EC9" w:rsidP="00DE5EC9">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歷1c-IV-2 從多元觀點探究重要歷史事件與人物在歷史中的作用與意義。</w:t>
            </w:r>
          </w:p>
          <w:p w14:paraId="256B0F6F" w14:textId="77777777" w:rsidR="00DE5EC9" w:rsidRPr="00230E78" w:rsidRDefault="00DE5EC9" w:rsidP="00DE5EC9">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社3a-IV-1 發現不同時空脈絡中的人類生活問題，並進行探究。</w:t>
            </w:r>
          </w:p>
          <w:p w14:paraId="451ABCF7" w14:textId="44394CFA" w:rsidR="00E8654C" w:rsidRPr="00230E78" w:rsidRDefault="00E8654C" w:rsidP="00DE5EC9">
            <w:pPr>
              <w:pStyle w:val="Default"/>
              <w:rPr>
                <w:rFonts w:ascii="Times New Roman" w:eastAsia="標楷體" w:hAnsi="Times New Roman" w:cs="Times New Roman"/>
                <w:color w:val="auto"/>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96BA84" w14:textId="77777777" w:rsidR="00E8654C" w:rsidRPr="00230E78" w:rsidRDefault="00230E78" w:rsidP="00E67570">
            <w:pPr>
              <w:rPr>
                <w:rFonts w:ascii="標楷體" w:eastAsia="標楷體" w:hAnsi="標楷體" w:cs="標楷體"/>
                <w:sz w:val="24"/>
                <w:szCs w:val="24"/>
              </w:rPr>
            </w:pPr>
            <w:r w:rsidRPr="00230E78">
              <w:rPr>
                <w:rFonts w:ascii="標楷體" w:eastAsia="標楷體" w:hAnsi="標楷體" w:cs="標楷體"/>
                <w:sz w:val="24"/>
                <w:szCs w:val="24"/>
              </w:rPr>
              <w:t>歷Qa-Ⅳ-1 美國獨立與法國大革命。</w:t>
            </w:r>
          </w:p>
          <w:p w14:paraId="2DD02334" w14:textId="578C6F1C" w:rsidR="00230E78" w:rsidRPr="00230E78" w:rsidRDefault="00230E78" w:rsidP="00E67570">
            <w:pPr>
              <w:rPr>
                <w:rFonts w:eastAsia="標楷體"/>
                <w:color w:val="auto"/>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62B3EE"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bCs/>
                <w:snapToGrid w:val="0"/>
                <w:color w:val="000000" w:themeColor="text1"/>
                <w:sz w:val="24"/>
                <w:szCs w:val="24"/>
              </w:rPr>
              <w:t>第一章</w:t>
            </w:r>
            <w:r w:rsidRPr="00230E78">
              <w:rPr>
                <w:rFonts w:ascii="標楷體" w:eastAsia="標楷體" w:hAnsi="標楷體" w:cs="標楷體" w:hint="eastAsia"/>
                <w:color w:val="000000" w:themeColor="text1"/>
                <w:sz w:val="24"/>
                <w:szCs w:val="24"/>
              </w:rPr>
              <w:t>革命的年代</w:t>
            </w:r>
          </w:p>
          <w:p w14:paraId="709D5FFE"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color w:val="000000" w:themeColor="text1"/>
                <w:sz w:val="24"/>
                <w:szCs w:val="24"/>
              </w:rPr>
              <w:t>1.介紹北美洲殖民地的歷史。</w:t>
            </w:r>
          </w:p>
          <w:p w14:paraId="60787C63"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color w:val="000000" w:themeColor="text1"/>
                <w:sz w:val="24"/>
                <w:szCs w:val="24"/>
              </w:rPr>
              <w:t>2.說明英國的議會制度與北美殖民地的處境。</w:t>
            </w:r>
          </w:p>
          <w:p w14:paraId="0948CCE4" w14:textId="7673057D"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color w:val="000000" w:themeColor="text1"/>
                <w:sz w:val="24"/>
                <w:szCs w:val="24"/>
              </w:rPr>
              <w:t>3.介紹獨立宣言內容與獨立戰爭。</w:t>
            </w:r>
          </w:p>
          <w:p w14:paraId="48E90205"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color w:val="000000" w:themeColor="text1"/>
                <w:sz w:val="24"/>
                <w:szCs w:val="24"/>
              </w:rPr>
              <w:t>4.藉由上學期課程之啟蒙運動，閱讀並討論獨立宣言內容與人權。</w:t>
            </w:r>
          </w:p>
          <w:p w14:paraId="2DFF66B0"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color w:val="000000" w:themeColor="text1"/>
                <w:sz w:val="24"/>
                <w:szCs w:val="24"/>
              </w:rPr>
              <w:t>5.介紹美國三權分立的政府組織。</w:t>
            </w:r>
          </w:p>
          <w:p w14:paraId="3A1344DB" w14:textId="72ECF8F9" w:rsidR="00230E78" w:rsidRPr="00230E78" w:rsidRDefault="00230E78" w:rsidP="00230E78">
            <w:pPr>
              <w:spacing w:line="260" w:lineRule="exact"/>
              <w:jc w:val="left"/>
              <w:rPr>
                <w:rFonts w:ascii="標楷體" w:eastAsia="標楷體" w:hAnsi="標楷體"/>
                <w:color w:val="000000" w:themeColor="text1"/>
                <w:sz w:val="24"/>
                <w:szCs w:val="24"/>
              </w:rPr>
            </w:pPr>
          </w:p>
          <w:p w14:paraId="3FD87A87" w14:textId="19E865D9" w:rsidR="00E8654C" w:rsidRPr="00230E78" w:rsidRDefault="00E8654C" w:rsidP="00E67570">
            <w:pPr>
              <w:rPr>
                <w:rFonts w:ascii="標楷體" w:eastAsia="標楷體" w:hAnsi="標楷體" w:cs="標楷體"/>
                <w:color w:val="FF0000"/>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E1721E" w14:textId="010621CA" w:rsidR="00E8654C" w:rsidRPr="00230E78" w:rsidRDefault="00230E78" w:rsidP="00E67570">
            <w:pPr>
              <w:ind w:left="317" w:hanging="317"/>
              <w:jc w:val="left"/>
              <w:rPr>
                <w:rFonts w:ascii="標楷體" w:eastAsia="標楷體" w:hAnsi="標楷體" w:cs="標楷體"/>
                <w:color w:val="FF0000"/>
                <w:sz w:val="24"/>
                <w:szCs w:val="24"/>
              </w:rPr>
            </w:pPr>
            <w:r w:rsidRPr="00230E78">
              <w:rPr>
                <w:rFonts w:ascii="標楷體" w:eastAsia="標楷體" w:hAnsi="標楷體" w:cs="標楷體" w:hint="eastAsia"/>
                <w:color w:val="auto"/>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66966E"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1.歷史文化學習網</w:t>
            </w:r>
          </w:p>
          <w:p w14:paraId="65D6312A" w14:textId="77777777" w:rsidR="00EC1771" w:rsidRDefault="00230E78" w:rsidP="00EC1771">
            <w:pPr>
              <w:jc w:val="left"/>
              <w:rPr>
                <w:rFonts w:ascii="標楷體" w:eastAsia="標楷體" w:hAnsi="標楷體" w:cs="標楷體"/>
                <w:sz w:val="24"/>
                <w:szCs w:val="24"/>
              </w:rPr>
            </w:pPr>
            <w:r w:rsidRPr="00230E78">
              <w:rPr>
                <w:rFonts w:ascii="標楷體" w:eastAsia="標楷體" w:hAnsi="標楷體" w:cs="標楷體" w:hint="eastAsia"/>
                <w:bCs/>
                <w:snapToGrid w:val="0"/>
                <w:color w:val="000000" w:themeColor="text1"/>
                <w:sz w:val="24"/>
                <w:szCs w:val="24"/>
              </w:rPr>
              <w:t>2.</w:t>
            </w:r>
            <w:r w:rsidR="00EC1771" w:rsidRPr="00864BBE">
              <w:rPr>
                <w:rFonts w:ascii="標楷體" w:eastAsia="標楷體" w:hAnsi="標楷體" w:cs="標楷體" w:hint="eastAsia"/>
                <w:sz w:val="24"/>
                <w:szCs w:val="24"/>
              </w:rPr>
              <w:t>影音與網路資源等</w:t>
            </w:r>
          </w:p>
          <w:p w14:paraId="5A59B017" w14:textId="65B4E0BF" w:rsidR="00EC1771" w:rsidRDefault="00EC1771" w:rsidP="00EC1771">
            <w:pPr>
              <w:jc w:val="left"/>
              <w:rPr>
                <w:rFonts w:ascii="標楷體" w:eastAsia="標楷體" w:hAnsi="標楷體" w:cs="標楷體"/>
                <w:sz w:val="24"/>
                <w:szCs w:val="24"/>
              </w:rPr>
            </w:pPr>
            <w:r>
              <w:rPr>
                <w:rFonts w:ascii="標楷體" w:eastAsia="標楷體" w:hAnsi="標楷體" w:cs="標楷體" w:hint="eastAsia"/>
                <w:sz w:val="24"/>
                <w:szCs w:val="24"/>
              </w:rPr>
              <w:t xml:space="preserve">   </w:t>
            </w:r>
            <w:r w:rsidRPr="00864BBE">
              <w:rPr>
                <w:rFonts w:ascii="標楷體" w:eastAsia="標楷體" w:hAnsi="標楷體" w:cs="標楷體" w:hint="eastAsia"/>
                <w:sz w:val="24"/>
                <w:szCs w:val="24"/>
              </w:rPr>
              <w:t>相關教學媒體</w:t>
            </w:r>
          </w:p>
          <w:p w14:paraId="5022D800"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3.分組討論</w:t>
            </w:r>
          </w:p>
          <w:p w14:paraId="63C545A0"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4.課本相關圖片</w:t>
            </w:r>
          </w:p>
          <w:p w14:paraId="27074628" w14:textId="77777777" w:rsidR="00E8654C" w:rsidRDefault="00230E78" w:rsidP="00EC1771">
            <w:pPr>
              <w:jc w:val="left"/>
              <w:rPr>
                <w:rFonts w:ascii="標楷體" w:eastAsia="標楷體" w:hAnsi="標楷體" w:cs="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5.故事StoryStudio</w:t>
            </w:r>
          </w:p>
          <w:p w14:paraId="59E3EA60" w14:textId="00474483" w:rsidR="00EC1771" w:rsidRPr="00230E78" w:rsidRDefault="00EC1771" w:rsidP="00EC1771">
            <w:pPr>
              <w:jc w:val="left"/>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sz w:val="24"/>
                <w:szCs w:val="24"/>
              </w:rPr>
              <w:t>6.動機策略</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4B9D1C" w14:textId="10A19A6F" w:rsidR="00230E78" w:rsidRPr="002109FA" w:rsidRDefault="00230E78" w:rsidP="00230E78">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1.教師觀察</w:t>
            </w:r>
          </w:p>
          <w:p w14:paraId="2F78D850" w14:textId="0FF4AC7B" w:rsidR="00230E78" w:rsidRPr="002109FA" w:rsidRDefault="00EC1771" w:rsidP="00230E78">
            <w:pPr>
              <w:snapToGrid w:val="0"/>
              <w:ind w:firstLine="0"/>
              <w:rPr>
                <w:rFonts w:ascii="標楷體" w:eastAsia="標楷體" w:hAnsi="標楷體" w:cs="標楷體"/>
                <w:sz w:val="24"/>
                <w:szCs w:val="24"/>
              </w:rPr>
            </w:pPr>
            <w:r>
              <w:rPr>
                <w:rFonts w:ascii="標楷體" w:eastAsia="標楷體" w:hAnsi="標楷體" w:cs="標楷體" w:hint="eastAsia"/>
                <w:sz w:val="24"/>
                <w:szCs w:val="24"/>
              </w:rPr>
              <w:t>2</w:t>
            </w:r>
            <w:r w:rsidR="00230E78" w:rsidRPr="002109FA">
              <w:rPr>
                <w:rFonts w:ascii="標楷體" w:eastAsia="標楷體" w:hAnsi="標楷體" w:cs="標楷體"/>
                <w:sz w:val="24"/>
                <w:szCs w:val="24"/>
              </w:rPr>
              <w:t>.紙筆測驗</w:t>
            </w:r>
          </w:p>
          <w:p w14:paraId="474491BF" w14:textId="130F565D" w:rsidR="00230E78" w:rsidRPr="002109FA" w:rsidRDefault="00EC1771" w:rsidP="00230E78">
            <w:pPr>
              <w:snapToGrid w:val="0"/>
              <w:ind w:firstLine="0"/>
              <w:rPr>
                <w:rFonts w:ascii="標楷體" w:eastAsia="標楷體" w:hAnsi="標楷體" w:cs="標楷體"/>
                <w:sz w:val="24"/>
                <w:szCs w:val="24"/>
              </w:rPr>
            </w:pPr>
            <w:r>
              <w:rPr>
                <w:rFonts w:ascii="標楷體" w:eastAsia="標楷體" w:hAnsi="標楷體" w:cs="標楷體" w:hint="eastAsia"/>
                <w:sz w:val="24"/>
                <w:szCs w:val="24"/>
              </w:rPr>
              <w:t>3</w:t>
            </w:r>
            <w:r w:rsidR="00230E78" w:rsidRPr="002109FA">
              <w:rPr>
                <w:rFonts w:ascii="標楷體" w:eastAsia="標楷體" w:hAnsi="標楷體" w:cs="標楷體"/>
                <w:sz w:val="24"/>
                <w:szCs w:val="24"/>
              </w:rPr>
              <w:t>.口頭詢問</w:t>
            </w:r>
          </w:p>
          <w:p w14:paraId="4D032B5B" w14:textId="5A876422" w:rsidR="00E8654C" w:rsidRPr="00500692" w:rsidRDefault="00EC1771" w:rsidP="00EC1771">
            <w:pPr>
              <w:rPr>
                <w:rFonts w:ascii="標楷體" w:eastAsia="標楷體" w:hAnsi="標楷體" w:cs="標楷體"/>
                <w:color w:val="FF0000"/>
                <w:sz w:val="24"/>
                <w:szCs w:val="24"/>
              </w:rPr>
            </w:pPr>
            <w:r>
              <w:rPr>
                <w:rFonts w:ascii="標楷體" w:eastAsia="標楷體" w:hAnsi="標楷體" w:cs="標楷體" w:hint="eastAsia"/>
                <w:sz w:val="24"/>
                <w:szCs w:val="24"/>
              </w:rPr>
              <w:t>4</w:t>
            </w:r>
            <w:r w:rsidR="00230E78" w:rsidRPr="002109FA">
              <w:rPr>
                <w:rFonts w:ascii="標楷體" w:eastAsia="標楷體" w:hAnsi="標楷體" w:cs="標楷體"/>
                <w:sz w:val="24"/>
                <w:szCs w:val="24"/>
              </w:rPr>
              <w:t>.活動報告</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21A672" w14:textId="14291B9C" w:rsidR="004A124D" w:rsidRPr="00500692" w:rsidRDefault="004A124D" w:rsidP="004A124D">
            <w:pPr>
              <w:autoSpaceDE w:val="0"/>
              <w:autoSpaceDN w:val="0"/>
              <w:adjustRightInd w:val="0"/>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09FB24AE" w14:textId="77777777" w:rsidR="00E8654C" w:rsidRPr="00500692" w:rsidRDefault="00E8654C" w:rsidP="00E6757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2BAE2B5" w14:textId="77777777" w:rsidR="00E8654C" w:rsidRPr="008C4AD5" w:rsidRDefault="00E8654C" w:rsidP="00E8654C">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5697F5C5" w14:textId="77777777" w:rsidR="00E8654C" w:rsidRPr="00500692" w:rsidRDefault="00E8654C" w:rsidP="00E6757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1EBC735E" w14:textId="77777777" w:rsidR="00E8654C" w:rsidRPr="008C4AD5" w:rsidRDefault="00E8654C" w:rsidP="00E8654C">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3EA29DBD" w14:textId="77777777" w:rsidR="00E8654C" w:rsidRPr="00500692" w:rsidRDefault="00E8654C" w:rsidP="00E6757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230E78" w:rsidRPr="00500692" w14:paraId="49A3333A" w14:textId="77777777" w:rsidTr="006A19A6">
        <w:trPr>
          <w:trHeight w:val="880"/>
          <w:jc w:val="center"/>
        </w:trPr>
        <w:tc>
          <w:tcPr>
            <w:tcW w:w="983" w:type="dxa"/>
            <w:tcBorders>
              <w:top w:val="single" w:sz="8" w:space="0" w:color="000000"/>
              <w:left w:val="single" w:sz="8" w:space="0" w:color="000000"/>
              <w:bottom w:val="single" w:sz="8" w:space="0" w:color="000000"/>
              <w:right w:val="single" w:sz="8" w:space="0" w:color="000000"/>
            </w:tcBorders>
            <w:vAlign w:val="center"/>
          </w:tcPr>
          <w:p w14:paraId="20734E72" w14:textId="77777777" w:rsidR="00230E78" w:rsidRPr="002109FA" w:rsidRDefault="00230E78" w:rsidP="00230E78">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第二週</w:t>
            </w:r>
          </w:p>
          <w:p w14:paraId="6B62D89C" w14:textId="0295317A" w:rsidR="00230E78" w:rsidRDefault="00230E78" w:rsidP="00230E78">
            <w:pPr>
              <w:snapToGrid w:val="0"/>
              <w:ind w:firstLine="0"/>
              <w:jc w:val="center"/>
              <w:rPr>
                <w:rFonts w:ascii="標楷體" w:eastAsia="標楷體" w:hAnsi="標楷體" w:cs="標楷體"/>
                <w:sz w:val="24"/>
                <w:szCs w:val="24"/>
              </w:rPr>
            </w:pPr>
            <w:r>
              <w:rPr>
                <w:rFonts w:ascii="標楷體" w:eastAsia="標楷體" w:hAnsi="標楷體" w:cs="標楷體"/>
                <w:sz w:val="24"/>
                <w:szCs w:val="24"/>
              </w:rPr>
              <w:t>2/17-2/21</w:t>
            </w:r>
          </w:p>
        </w:tc>
        <w:tc>
          <w:tcPr>
            <w:tcW w:w="3685" w:type="dxa"/>
            <w:tcBorders>
              <w:top w:val="single" w:sz="8" w:space="0" w:color="000000"/>
              <w:left w:val="single" w:sz="8" w:space="0" w:color="000000"/>
              <w:bottom w:val="single" w:sz="8" w:space="0" w:color="000000"/>
              <w:right w:val="single" w:sz="8" w:space="0" w:color="000000"/>
            </w:tcBorders>
          </w:tcPr>
          <w:p w14:paraId="76F28DC2"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歷1a-IV-2 理解所習得歷史事件的發展歷程與重要歷史變遷。</w:t>
            </w:r>
          </w:p>
          <w:p w14:paraId="523534E6"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歷1b-IV-2 運用歷史資料，進行歷史事件的因果分析與詮釋。</w:t>
            </w:r>
          </w:p>
          <w:p w14:paraId="23C38F9A"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歷1c-IV-2 從多元觀點探究重要歷史事件與人物在歷史中的作用與意義。</w:t>
            </w:r>
          </w:p>
          <w:p w14:paraId="2068D240" w14:textId="3982DD53" w:rsidR="00230E78" w:rsidRPr="00230E78" w:rsidRDefault="00230E78" w:rsidP="00230E78">
            <w:pPr>
              <w:spacing w:line="260" w:lineRule="exact"/>
              <w:jc w:val="left"/>
              <w:rPr>
                <w:rFonts w:ascii="標楷體" w:eastAsia="標楷體" w:hAnsi="標楷體"/>
                <w:bCs/>
                <w:snapToGrid w:val="0"/>
                <w:color w:val="000000" w:themeColor="text1"/>
                <w:sz w:val="24"/>
                <w:szCs w:val="24"/>
              </w:rPr>
            </w:pPr>
          </w:p>
          <w:p w14:paraId="4A1CD474" w14:textId="657B9F44" w:rsidR="00230E78" w:rsidRPr="00230E78" w:rsidRDefault="00230E78" w:rsidP="00230E78">
            <w:pPr>
              <w:spacing w:line="260" w:lineRule="exact"/>
              <w:jc w:val="left"/>
              <w:rPr>
                <w:rFonts w:ascii="標楷體" w:eastAsia="標楷體" w:hAnsi="標楷體" w:cs="標楷體"/>
                <w:bCs/>
                <w:snapToGrid w:val="0"/>
                <w:color w:val="000000" w:themeColor="text1"/>
                <w:sz w:val="24"/>
                <w:szCs w:val="24"/>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9FDC7A" w14:textId="77777777" w:rsidR="00230E78" w:rsidRPr="00230E78" w:rsidRDefault="00230E78" w:rsidP="00230E78">
            <w:pPr>
              <w:rPr>
                <w:rFonts w:ascii="標楷體" w:eastAsia="標楷體" w:hAnsi="標楷體" w:cs="標楷體"/>
                <w:sz w:val="24"/>
                <w:szCs w:val="24"/>
              </w:rPr>
            </w:pPr>
            <w:r w:rsidRPr="00230E78">
              <w:rPr>
                <w:rFonts w:ascii="標楷體" w:eastAsia="標楷體" w:hAnsi="標楷體" w:cs="標楷體"/>
                <w:sz w:val="24"/>
                <w:szCs w:val="24"/>
              </w:rPr>
              <w:t>歷Qa-Ⅳ-1 美國獨立與法國大革命。</w:t>
            </w:r>
          </w:p>
          <w:p w14:paraId="4F0F42AD" w14:textId="77777777" w:rsidR="00230E78" w:rsidRPr="00230E78" w:rsidRDefault="00230E78" w:rsidP="00230E78">
            <w:pPr>
              <w:rPr>
                <w:rFonts w:ascii="標楷體" w:eastAsia="標楷體" w:hAnsi="標楷體" w:cs="標楷體"/>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B23AC0" w14:textId="77777777" w:rsidR="00230E78" w:rsidRPr="00EC1771" w:rsidRDefault="00230E78" w:rsidP="00230E78">
            <w:pPr>
              <w:spacing w:line="260" w:lineRule="exact"/>
              <w:jc w:val="left"/>
              <w:rPr>
                <w:rFonts w:ascii="標楷體" w:eastAsia="標楷體" w:hAnsi="標楷體"/>
                <w:color w:val="000000" w:themeColor="text1"/>
                <w:sz w:val="24"/>
                <w:szCs w:val="24"/>
              </w:rPr>
            </w:pPr>
            <w:r w:rsidRPr="00EC1771">
              <w:rPr>
                <w:rFonts w:ascii="標楷體" w:eastAsia="標楷體" w:hAnsi="標楷體" w:cs="標楷體" w:hint="eastAsia"/>
                <w:bCs/>
                <w:snapToGrid w:val="0"/>
                <w:color w:val="000000" w:themeColor="text1"/>
                <w:sz w:val="24"/>
                <w:szCs w:val="24"/>
              </w:rPr>
              <w:t>第一章</w:t>
            </w:r>
            <w:r w:rsidRPr="00EC1771">
              <w:rPr>
                <w:rFonts w:ascii="標楷體" w:eastAsia="標楷體" w:hAnsi="標楷體" w:cs="標楷體" w:hint="eastAsia"/>
                <w:color w:val="000000" w:themeColor="text1"/>
                <w:sz w:val="24"/>
                <w:szCs w:val="24"/>
              </w:rPr>
              <w:t>革命的年代</w:t>
            </w:r>
          </w:p>
          <w:p w14:paraId="71848202" w14:textId="77777777" w:rsidR="00230E78" w:rsidRPr="00EC1771" w:rsidRDefault="00230E78" w:rsidP="00230E78">
            <w:pPr>
              <w:spacing w:line="260" w:lineRule="exact"/>
              <w:jc w:val="left"/>
              <w:rPr>
                <w:rFonts w:ascii="標楷體" w:eastAsia="標楷體" w:hAnsi="標楷體"/>
                <w:color w:val="000000" w:themeColor="text1"/>
                <w:sz w:val="24"/>
                <w:szCs w:val="24"/>
              </w:rPr>
            </w:pPr>
            <w:r w:rsidRPr="00EC1771">
              <w:rPr>
                <w:rFonts w:ascii="標楷體" w:eastAsia="標楷體" w:hAnsi="標楷體" w:cs="標楷體" w:hint="eastAsia"/>
                <w:color w:val="000000" w:themeColor="text1"/>
                <w:sz w:val="24"/>
                <w:szCs w:val="24"/>
              </w:rPr>
              <w:t>1.介紹法國大革命前的社會階級與情勢。</w:t>
            </w:r>
          </w:p>
          <w:p w14:paraId="037C71A7" w14:textId="04E6CECE" w:rsidR="00230E78" w:rsidRPr="00EC1771" w:rsidRDefault="00230E78" w:rsidP="00230E78">
            <w:pPr>
              <w:spacing w:line="260" w:lineRule="exact"/>
              <w:jc w:val="left"/>
              <w:rPr>
                <w:rFonts w:ascii="標楷體" w:eastAsia="標楷體" w:hAnsi="標楷體"/>
                <w:color w:val="000000" w:themeColor="text1"/>
                <w:sz w:val="24"/>
                <w:szCs w:val="24"/>
              </w:rPr>
            </w:pPr>
            <w:r w:rsidRPr="00EC1771">
              <w:rPr>
                <w:rFonts w:ascii="標楷體" w:eastAsia="標楷體" w:hAnsi="標楷體" w:cs="標楷體" w:hint="eastAsia"/>
                <w:color w:val="000000" w:themeColor="text1"/>
                <w:sz w:val="24"/>
                <w:szCs w:val="24"/>
              </w:rPr>
              <w:t>2.配合圖片介紹法國大革命的過程與人權宣言內容。</w:t>
            </w:r>
          </w:p>
          <w:p w14:paraId="5820CEEF" w14:textId="77777777" w:rsidR="00230E78" w:rsidRPr="00EC1771" w:rsidRDefault="00230E78" w:rsidP="00230E78">
            <w:pPr>
              <w:spacing w:line="260" w:lineRule="exact"/>
              <w:jc w:val="left"/>
              <w:rPr>
                <w:rFonts w:ascii="標楷體" w:eastAsia="標楷體" w:hAnsi="標楷體"/>
                <w:color w:val="000000" w:themeColor="text1"/>
                <w:sz w:val="24"/>
                <w:szCs w:val="24"/>
              </w:rPr>
            </w:pPr>
            <w:r w:rsidRPr="00EC1771">
              <w:rPr>
                <w:rFonts w:ascii="標楷體" w:eastAsia="標楷體" w:hAnsi="標楷體" w:cs="標楷體" w:hint="eastAsia"/>
                <w:color w:val="000000" w:themeColor="text1"/>
                <w:sz w:val="24"/>
                <w:szCs w:val="24"/>
              </w:rPr>
              <w:t>3.說明拿破崙崛起的過程與影響。</w:t>
            </w:r>
          </w:p>
          <w:p w14:paraId="7DAF9AA9" w14:textId="77777777" w:rsidR="00230E78" w:rsidRPr="00EC1771" w:rsidRDefault="00230E78" w:rsidP="00230E78">
            <w:pPr>
              <w:spacing w:line="260" w:lineRule="exact"/>
              <w:jc w:val="left"/>
              <w:rPr>
                <w:rFonts w:ascii="標楷體" w:eastAsia="標楷體" w:hAnsi="標楷體"/>
                <w:color w:val="000000" w:themeColor="text1"/>
                <w:sz w:val="24"/>
                <w:szCs w:val="24"/>
              </w:rPr>
            </w:pPr>
            <w:r w:rsidRPr="00EC1771">
              <w:rPr>
                <w:rFonts w:ascii="標楷體" w:eastAsia="標楷體" w:hAnsi="標楷體" w:cs="標楷體" w:hint="eastAsia"/>
                <w:color w:val="000000" w:themeColor="text1"/>
                <w:sz w:val="24"/>
                <w:szCs w:val="24"/>
              </w:rPr>
              <w:t>4.討論維也納會議與正統原則之內涵。</w:t>
            </w:r>
          </w:p>
          <w:p w14:paraId="63B12526" w14:textId="145E4D48" w:rsidR="00230E78" w:rsidRPr="00EC1771" w:rsidRDefault="00230E78" w:rsidP="00230E78">
            <w:pPr>
              <w:spacing w:line="260" w:lineRule="exact"/>
              <w:jc w:val="left"/>
              <w:rPr>
                <w:rFonts w:ascii="標楷體" w:eastAsia="標楷體" w:hAnsi="標楷體"/>
                <w:color w:val="000000" w:themeColor="text1"/>
                <w:sz w:val="24"/>
                <w:szCs w:val="24"/>
              </w:rPr>
            </w:pPr>
          </w:p>
          <w:p w14:paraId="177DCD34" w14:textId="77777777" w:rsidR="00230E78" w:rsidRPr="00EC1771" w:rsidRDefault="00230E78" w:rsidP="00230E78">
            <w:pPr>
              <w:spacing w:line="260" w:lineRule="exact"/>
              <w:jc w:val="left"/>
              <w:rPr>
                <w:rFonts w:ascii="標楷體" w:eastAsia="標楷體" w:hAnsi="標楷體" w:cs="標楷體"/>
                <w:bCs/>
                <w:snapToGrid w:val="0"/>
                <w:color w:val="000000" w:themeColor="text1"/>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35FC03" w14:textId="4511E710" w:rsidR="00230E78" w:rsidRPr="00EC1771" w:rsidRDefault="00230E78" w:rsidP="00230E78">
            <w:pPr>
              <w:ind w:left="317" w:hanging="317"/>
              <w:jc w:val="left"/>
              <w:rPr>
                <w:rFonts w:ascii="標楷體" w:eastAsia="標楷體" w:hAnsi="標楷體" w:cs="標楷體"/>
                <w:color w:val="auto"/>
                <w:sz w:val="24"/>
                <w:szCs w:val="24"/>
              </w:rPr>
            </w:pPr>
            <w:r w:rsidRPr="00EC1771">
              <w:rPr>
                <w:rFonts w:ascii="標楷體" w:eastAsia="標楷體" w:hAnsi="標楷體" w:cs="標楷體" w:hint="eastAsia"/>
                <w:color w:val="auto"/>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BF4E0B" w14:textId="77777777" w:rsidR="00230E78" w:rsidRPr="00EC1771" w:rsidRDefault="00230E78" w:rsidP="00230E78">
            <w:pPr>
              <w:spacing w:line="260" w:lineRule="exact"/>
              <w:jc w:val="left"/>
              <w:rPr>
                <w:rFonts w:ascii="標楷體" w:eastAsia="標楷體" w:hAnsi="標楷體"/>
                <w:bCs/>
                <w:snapToGrid w:val="0"/>
                <w:color w:val="000000" w:themeColor="text1"/>
                <w:sz w:val="24"/>
                <w:szCs w:val="24"/>
              </w:rPr>
            </w:pPr>
            <w:r w:rsidRPr="00EC1771">
              <w:rPr>
                <w:rFonts w:ascii="標楷體" w:eastAsia="標楷體" w:hAnsi="標楷體" w:cs="標楷體" w:hint="eastAsia"/>
                <w:bCs/>
                <w:snapToGrid w:val="0"/>
                <w:color w:val="000000" w:themeColor="text1"/>
                <w:sz w:val="24"/>
                <w:szCs w:val="24"/>
              </w:rPr>
              <w:t>1.歷史文化學習網</w:t>
            </w:r>
          </w:p>
          <w:p w14:paraId="3021F767" w14:textId="77777777" w:rsidR="00230E78" w:rsidRPr="00EC1771" w:rsidRDefault="00230E78" w:rsidP="00230E78">
            <w:pPr>
              <w:spacing w:line="260" w:lineRule="exact"/>
              <w:jc w:val="left"/>
              <w:rPr>
                <w:rFonts w:ascii="標楷體" w:eastAsia="標楷體" w:hAnsi="標楷體"/>
                <w:bCs/>
                <w:snapToGrid w:val="0"/>
                <w:color w:val="000000" w:themeColor="text1"/>
                <w:sz w:val="24"/>
                <w:szCs w:val="24"/>
              </w:rPr>
            </w:pPr>
            <w:r w:rsidRPr="00EC1771">
              <w:rPr>
                <w:rFonts w:ascii="標楷體" w:eastAsia="標楷體" w:hAnsi="標楷體" w:cs="標楷體" w:hint="eastAsia"/>
                <w:bCs/>
                <w:snapToGrid w:val="0"/>
                <w:color w:val="000000" w:themeColor="text1"/>
                <w:sz w:val="24"/>
                <w:szCs w:val="24"/>
              </w:rPr>
              <w:t>2.歐洲地圖</w:t>
            </w:r>
          </w:p>
          <w:p w14:paraId="221D0A8E" w14:textId="01B68E5C" w:rsidR="00230E78" w:rsidRPr="00EC1771" w:rsidRDefault="00230E78" w:rsidP="00230E78">
            <w:pPr>
              <w:spacing w:line="260" w:lineRule="exact"/>
              <w:jc w:val="left"/>
              <w:rPr>
                <w:rFonts w:ascii="標楷體" w:eastAsia="標楷體" w:hAnsi="標楷體"/>
                <w:bCs/>
                <w:snapToGrid w:val="0"/>
                <w:color w:val="000000" w:themeColor="text1"/>
                <w:sz w:val="24"/>
                <w:szCs w:val="24"/>
              </w:rPr>
            </w:pPr>
            <w:r w:rsidRPr="00EC1771">
              <w:rPr>
                <w:rFonts w:ascii="標楷體" w:eastAsia="標楷體" w:hAnsi="標楷體" w:cs="標楷體" w:hint="eastAsia"/>
                <w:bCs/>
                <w:snapToGrid w:val="0"/>
                <w:color w:val="000000" w:themeColor="text1"/>
                <w:sz w:val="24"/>
                <w:szCs w:val="24"/>
              </w:rPr>
              <w:t>3.蒐集拿破崙</w:t>
            </w:r>
            <w:r w:rsidR="00EC1771">
              <w:rPr>
                <w:rFonts w:ascii="標楷體" w:eastAsia="標楷體" w:hAnsi="標楷體" w:cs="標楷體" w:hint="eastAsia"/>
                <w:bCs/>
                <w:snapToGrid w:val="0"/>
                <w:color w:val="000000" w:themeColor="text1"/>
                <w:sz w:val="24"/>
                <w:szCs w:val="24"/>
              </w:rPr>
              <w:t>與拿破崙法典帶給人民的意義</w:t>
            </w:r>
            <w:r w:rsidR="00EC1771">
              <w:rPr>
                <w:rFonts w:ascii="新細明體" w:eastAsia="新細明體" w:hAnsi="新細明體" w:cs="標楷體" w:hint="eastAsia"/>
                <w:bCs/>
                <w:snapToGrid w:val="0"/>
                <w:color w:val="000000" w:themeColor="text1"/>
                <w:sz w:val="24"/>
                <w:szCs w:val="24"/>
              </w:rPr>
              <w:t>。</w:t>
            </w:r>
          </w:p>
          <w:p w14:paraId="0FDF6395" w14:textId="77777777" w:rsidR="00EC1771" w:rsidRDefault="00230E78" w:rsidP="00230E78">
            <w:pPr>
              <w:spacing w:line="260" w:lineRule="exact"/>
              <w:jc w:val="left"/>
              <w:rPr>
                <w:rFonts w:ascii="標楷體" w:eastAsia="標楷體" w:hAnsi="標楷體" w:cs="標楷體"/>
                <w:bCs/>
                <w:snapToGrid w:val="0"/>
                <w:color w:val="000000" w:themeColor="text1"/>
                <w:sz w:val="24"/>
                <w:szCs w:val="24"/>
              </w:rPr>
            </w:pPr>
            <w:r w:rsidRPr="00EC1771">
              <w:rPr>
                <w:rFonts w:ascii="標楷體" w:eastAsia="標楷體" w:hAnsi="標楷體" w:cs="標楷體" w:hint="eastAsia"/>
                <w:bCs/>
                <w:snapToGrid w:val="0"/>
                <w:color w:val="000000" w:themeColor="text1"/>
                <w:sz w:val="24"/>
                <w:szCs w:val="24"/>
              </w:rPr>
              <w:t>4.</w:t>
            </w:r>
            <w:r w:rsidR="00EC1771">
              <w:rPr>
                <w:rFonts w:ascii="標楷體" w:eastAsia="標楷體" w:hAnsi="標楷體" w:cs="標楷體" w:hint="eastAsia"/>
                <w:bCs/>
                <w:snapToGrid w:val="0"/>
                <w:color w:val="000000" w:themeColor="text1"/>
                <w:sz w:val="24"/>
                <w:szCs w:val="24"/>
              </w:rPr>
              <w:t>思考策略-ORID焦</w:t>
            </w:r>
          </w:p>
          <w:p w14:paraId="4211DACD" w14:textId="4FF0BCD6" w:rsidR="00230E78" w:rsidRPr="00EC1771" w:rsidRDefault="00EC1771" w:rsidP="00230E78">
            <w:pPr>
              <w:spacing w:line="260" w:lineRule="exact"/>
              <w:jc w:val="left"/>
              <w:rPr>
                <w:rFonts w:ascii="標楷體" w:eastAsia="標楷體" w:hAnsi="標楷體" w:cs="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點討論法</w:t>
            </w:r>
            <w:r>
              <w:rPr>
                <w:rFonts w:ascii="新細明體" w:eastAsia="新細明體" w:hAnsi="新細明體" w:cs="標楷體" w:hint="eastAsia"/>
                <w:bCs/>
                <w:snapToGrid w:val="0"/>
                <w:color w:val="000000" w:themeColor="text1"/>
                <w:sz w:val="24"/>
                <w:szCs w:val="24"/>
              </w:rPr>
              <w:t>。</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E12A8A" w14:textId="77777777" w:rsidR="00230E78" w:rsidRPr="00EC1771" w:rsidRDefault="00230E78" w:rsidP="00230E78">
            <w:pPr>
              <w:spacing w:line="260" w:lineRule="exact"/>
              <w:jc w:val="left"/>
              <w:rPr>
                <w:rFonts w:ascii="標楷體" w:eastAsia="標楷體" w:hAnsi="標楷體"/>
                <w:bCs/>
                <w:snapToGrid w:val="0"/>
                <w:color w:val="000000" w:themeColor="text1"/>
                <w:sz w:val="24"/>
                <w:szCs w:val="24"/>
              </w:rPr>
            </w:pPr>
            <w:r w:rsidRPr="00EC1771">
              <w:rPr>
                <w:rFonts w:ascii="標楷體" w:eastAsia="標楷體" w:hAnsi="標楷體" w:cs="標楷體" w:hint="eastAsia"/>
                <w:bCs/>
                <w:snapToGrid w:val="0"/>
                <w:color w:val="000000" w:themeColor="text1"/>
                <w:sz w:val="24"/>
                <w:szCs w:val="24"/>
              </w:rPr>
              <w:t>1.討論發表</w:t>
            </w:r>
          </w:p>
          <w:p w14:paraId="4F29E70B" w14:textId="77777777" w:rsidR="00230E78" w:rsidRPr="00EC1771" w:rsidRDefault="00230E78" w:rsidP="00230E78">
            <w:pPr>
              <w:spacing w:line="260" w:lineRule="exact"/>
              <w:jc w:val="left"/>
              <w:rPr>
                <w:rFonts w:ascii="標楷體" w:eastAsia="標楷體" w:hAnsi="標楷體"/>
                <w:bCs/>
                <w:snapToGrid w:val="0"/>
                <w:color w:val="000000" w:themeColor="text1"/>
                <w:sz w:val="24"/>
                <w:szCs w:val="24"/>
              </w:rPr>
            </w:pPr>
            <w:r w:rsidRPr="00EC1771">
              <w:rPr>
                <w:rFonts w:ascii="標楷體" w:eastAsia="標楷體" w:hAnsi="標楷體" w:cs="標楷體" w:hint="eastAsia"/>
                <w:bCs/>
                <w:snapToGrid w:val="0"/>
                <w:color w:val="000000" w:themeColor="text1"/>
                <w:sz w:val="24"/>
                <w:szCs w:val="24"/>
              </w:rPr>
              <w:t>2.心得報告</w:t>
            </w:r>
          </w:p>
          <w:p w14:paraId="15917507" w14:textId="77777777" w:rsidR="00230E78" w:rsidRPr="00EC1771" w:rsidRDefault="00230E78" w:rsidP="00230E78">
            <w:pPr>
              <w:spacing w:line="260" w:lineRule="exact"/>
              <w:jc w:val="left"/>
              <w:rPr>
                <w:rFonts w:ascii="標楷體" w:eastAsia="標楷體" w:hAnsi="標楷體"/>
                <w:bCs/>
                <w:snapToGrid w:val="0"/>
                <w:color w:val="000000" w:themeColor="text1"/>
                <w:sz w:val="24"/>
                <w:szCs w:val="24"/>
              </w:rPr>
            </w:pPr>
            <w:r w:rsidRPr="00EC1771">
              <w:rPr>
                <w:rFonts w:ascii="標楷體" w:eastAsia="標楷體" w:hAnsi="標楷體" w:cs="標楷體" w:hint="eastAsia"/>
                <w:bCs/>
                <w:snapToGrid w:val="0"/>
                <w:color w:val="000000" w:themeColor="text1"/>
                <w:sz w:val="24"/>
                <w:szCs w:val="24"/>
              </w:rPr>
              <w:t>3.紙筆評量</w:t>
            </w:r>
          </w:p>
          <w:p w14:paraId="4203D0E6" w14:textId="6D2A2698" w:rsidR="00230E78" w:rsidRPr="00EC1771" w:rsidRDefault="00230E78" w:rsidP="00230E78">
            <w:pPr>
              <w:snapToGrid w:val="0"/>
              <w:ind w:firstLine="0"/>
              <w:rPr>
                <w:rFonts w:ascii="標楷體" w:eastAsia="標楷體" w:hAnsi="標楷體" w:cs="標楷體"/>
                <w:sz w:val="24"/>
                <w:szCs w:val="24"/>
              </w:rPr>
            </w:pPr>
            <w:r w:rsidRPr="00EC1771">
              <w:rPr>
                <w:rFonts w:ascii="標楷體" w:eastAsia="標楷體" w:hAnsi="標楷體" w:cs="標楷體" w:hint="eastAsia"/>
                <w:bCs/>
                <w:snapToGrid w:val="0"/>
                <w:color w:val="000000" w:themeColor="text1"/>
                <w:sz w:val="24"/>
                <w:szCs w:val="24"/>
              </w:rPr>
              <w:t>4.</w:t>
            </w:r>
            <w:r w:rsidR="00EC1771" w:rsidRPr="00EC1771">
              <w:rPr>
                <w:rFonts w:ascii="標楷體" w:eastAsia="標楷體" w:hAnsi="標楷體" w:cs="標楷體" w:hint="eastAsia"/>
                <w:bCs/>
                <w:snapToGrid w:val="0"/>
                <w:color w:val="000000" w:themeColor="text1"/>
                <w:sz w:val="24"/>
                <w:szCs w:val="24"/>
              </w:rPr>
              <w:t>口頭報告</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14E88C"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252A082C"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58883422"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7C44E65F"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人J13 理解戰爭、和平對人類生活的影響。</w:t>
            </w:r>
          </w:p>
          <w:p w14:paraId="7A46CB89" w14:textId="77777777" w:rsidR="004A124D" w:rsidRDefault="004A124D" w:rsidP="004A124D">
            <w:pPr>
              <w:autoSpaceDE w:val="0"/>
              <w:autoSpaceDN w:val="0"/>
              <w:adjustRightInd w:val="0"/>
              <w:ind w:firstLine="0"/>
              <w:rPr>
                <w:rFonts w:ascii="標楷體" w:eastAsia="標楷體" w:hAnsi="標楷體" w:cs="標楷體"/>
                <w:sz w:val="24"/>
                <w:szCs w:val="24"/>
              </w:rPr>
            </w:pPr>
          </w:p>
          <w:p w14:paraId="2785542E" w14:textId="77777777" w:rsidR="00230E78" w:rsidRDefault="004A124D" w:rsidP="004A124D">
            <w:pPr>
              <w:autoSpaceDE w:val="0"/>
              <w:autoSpaceDN w:val="0"/>
              <w:adjustRightInd w:val="0"/>
              <w:rPr>
                <w:rFonts w:ascii="標楷體" w:eastAsia="標楷體" w:hAnsi="標楷體" w:cs="標楷體"/>
                <w:sz w:val="24"/>
                <w:szCs w:val="24"/>
              </w:rPr>
            </w:pPr>
            <w:r>
              <w:rPr>
                <w:rFonts w:ascii="標楷體" w:eastAsia="標楷體" w:hAnsi="標楷體" w:cs="標楷體"/>
                <w:sz w:val="24"/>
                <w:szCs w:val="24"/>
              </w:rPr>
              <w:t>E</w:t>
            </w:r>
            <w:r>
              <w:rPr>
                <w:rFonts w:ascii="標楷體" w:eastAsia="標楷體" w:hAnsi="標楷體" w:cs="標楷體" w:hint="eastAsia"/>
                <w:sz w:val="24"/>
                <w:szCs w:val="24"/>
              </w:rPr>
              <w:t>x.法國大革命</w:t>
            </w:r>
            <w:r w:rsidR="00F448B1">
              <w:rPr>
                <w:rFonts w:ascii="標楷體" w:eastAsia="標楷體" w:hAnsi="標楷體" w:cs="標楷體" w:hint="eastAsia"/>
                <w:sz w:val="24"/>
                <w:szCs w:val="24"/>
              </w:rPr>
              <w:t>爆發的原因與社會階級之間的關係</w:t>
            </w:r>
            <w:r w:rsidR="00F448B1">
              <w:rPr>
                <w:rFonts w:ascii="新細明體" w:eastAsia="新細明體" w:hAnsi="新細明體" w:cs="標楷體" w:hint="eastAsia"/>
                <w:sz w:val="24"/>
                <w:szCs w:val="24"/>
              </w:rPr>
              <w:t>。</w:t>
            </w:r>
          </w:p>
          <w:p w14:paraId="2771ED02" w14:textId="2126674E" w:rsidR="00F448B1" w:rsidRPr="00EC1771" w:rsidRDefault="00F448B1" w:rsidP="004A124D">
            <w:pPr>
              <w:autoSpaceDE w:val="0"/>
              <w:autoSpaceDN w:val="0"/>
              <w:adjustRightInd w:val="0"/>
              <w:rPr>
                <w:rFonts w:ascii="標楷體" w:eastAsia="標楷體" w:hAnsi="標楷體" w:cs="標楷體"/>
                <w:sz w:val="24"/>
                <w:szCs w:val="24"/>
              </w:rPr>
            </w:pPr>
            <w:r>
              <w:rPr>
                <w:rFonts w:ascii="標楷體" w:eastAsia="標楷體" w:hAnsi="標楷體" w:cs="標楷體" w:hint="eastAsia"/>
                <w:sz w:val="24"/>
                <w:szCs w:val="24"/>
              </w:rPr>
              <w:t>播放法國國歌,了解歌詞內容與當時代的背景</w:t>
            </w:r>
            <w:r>
              <w:rPr>
                <w:rFonts w:ascii="新細明體" w:eastAsia="新細明體" w:hAnsi="新細明體" w:cs="標楷體" w:hint="eastAsia"/>
                <w:sz w:val="24"/>
                <w:szCs w:val="24"/>
              </w:rPr>
              <w:t>。</w:t>
            </w:r>
          </w:p>
        </w:tc>
        <w:tc>
          <w:tcPr>
            <w:tcW w:w="1784" w:type="dxa"/>
            <w:tcBorders>
              <w:top w:val="single" w:sz="8" w:space="0" w:color="000000"/>
              <w:bottom w:val="single" w:sz="8" w:space="0" w:color="000000"/>
              <w:right w:val="single" w:sz="8" w:space="0" w:color="000000"/>
            </w:tcBorders>
          </w:tcPr>
          <w:p w14:paraId="589E3D51" w14:textId="77777777" w:rsidR="00230E78" w:rsidRPr="00500692" w:rsidRDefault="00230E78" w:rsidP="00230E78">
            <w:pPr>
              <w:adjustRightInd w:val="0"/>
              <w:snapToGrid w:val="0"/>
              <w:spacing w:line="0" w:lineRule="atLeast"/>
              <w:ind w:hanging="7"/>
              <w:jc w:val="left"/>
              <w:rPr>
                <w:rFonts w:ascii="標楷體" w:eastAsia="標楷體" w:hAnsi="標楷體" w:cs="標楷體"/>
                <w:sz w:val="24"/>
                <w:szCs w:val="24"/>
              </w:rPr>
            </w:pPr>
          </w:p>
        </w:tc>
      </w:tr>
      <w:tr w:rsidR="00230E78" w:rsidRPr="00500692" w14:paraId="5E0751C2" w14:textId="77777777" w:rsidTr="006A19A6">
        <w:trPr>
          <w:trHeight w:val="880"/>
          <w:jc w:val="center"/>
        </w:trPr>
        <w:tc>
          <w:tcPr>
            <w:tcW w:w="983" w:type="dxa"/>
            <w:tcBorders>
              <w:top w:val="single" w:sz="8" w:space="0" w:color="000000"/>
              <w:left w:val="single" w:sz="8" w:space="0" w:color="000000"/>
              <w:bottom w:val="single" w:sz="8" w:space="0" w:color="000000"/>
              <w:right w:val="single" w:sz="8" w:space="0" w:color="000000"/>
            </w:tcBorders>
            <w:vAlign w:val="center"/>
          </w:tcPr>
          <w:p w14:paraId="185E4FF9" w14:textId="77777777" w:rsidR="00230E78" w:rsidRPr="002109FA" w:rsidRDefault="00230E78" w:rsidP="00230E78">
            <w:pPr>
              <w:snapToGrid w:val="0"/>
              <w:ind w:firstLine="0"/>
              <w:jc w:val="center"/>
              <w:rPr>
                <w:rFonts w:ascii="標楷體" w:eastAsia="標楷體" w:hAnsi="標楷體"/>
                <w:sz w:val="24"/>
                <w:szCs w:val="24"/>
              </w:rPr>
            </w:pPr>
            <w:r>
              <w:rPr>
                <w:rFonts w:ascii="標楷體" w:eastAsia="標楷體" w:hAnsi="標楷體" w:cs="標楷體"/>
                <w:sz w:val="24"/>
                <w:szCs w:val="24"/>
              </w:rPr>
              <w:t>第三週</w:t>
            </w:r>
          </w:p>
          <w:p w14:paraId="469E70B4" w14:textId="752EB3B5" w:rsidR="00230E78" w:rsidRDefault="00230E78" w:rsidP="00230E78">
            <w:pPr>
              <w:snapToGrid w:val="0"/>
              <w:ind w:firstLine="0"/>
              <w:jc w:val="center"/>
              <w:rPr>
                <w:rFonts w:ascii="標楷體" w:eastAsia="標楷體" w:hAnsi="標楷體" w:cs="標楷體"/>
                <w:sz w:val="24"/>
                <w:szCs w:val="24"/>
              </w:rPr>
            </w:pPr>
            <w:r>
              <w:rPr>
                <w:rFonts w:ascii="標楷體" w:eastAsia="標楷體" w:hAnsi="標楷體" w:cs="標楷體"/>
                <w:sz w:val="24"/>
                <w:szCs w:val="24"/>
              </w:rPr>
              <w:t>2/24-2/28</w:t>
            </w:r>
          </w:p>
        </w:tc>
        <w:tc>
          <w:tcPr>
            <w:tcW w:w="3685" w:type="dxa"/>
            <w:tcBorders>
              <w:top w:val="single" w:sz="8" w:space="0" w:color="000000"/>
              <w:left w:val="single" w:sz="8" w:space="0" w:color="000000"/>
              <w:bottom w:val="single" w:sz="8" w:space="0" w:color="000000"/>
              <w:right w:val="single" w:sz="8" w:space="0" w:color="000000"/>
            </w:tcBorders>
          </w:tcPr>
          <w:p w14:paraId="49EF92F9"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歷1a-IV-2 理解所習得歷史事件的發展歷程與重要歷史變遷。</w:t>
            </w:r>
          </w:p>
          <w:p w14:paraId="06E63892"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歷1b-IV-2 運用歷史資料，進行歷史事件的因果分析與詮釋。</w:t>
            </w:r>
          </w:p>
          <w:p w14:paraId="43914C50" w14:textId="77777777" w:rsidR="00230E78" w:rsidRPr="00230E78" w:rsidRDefault="00230E78" w:rsidP="00230E78">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歷1c-IV-2 從多元觀點探究重要歷史事件與人物在歷史中的作用與意義。</w:t>
            </w:r>
          </w:p>
          <w:p w14:paraId="475684BA" w14:textId="5BA67C07" w:rsidR="00230E78" w:rsidRPr="00230E78" w:rsidRDefault="00230E78" w:rsidP="00463933">
            <w:pPr>
              <w:spacing w:line="260" w:lineRule="exact"/>
              <w:jc w:val="left"/>
              <w:rPr>
                <w:rFonts w:ascii="標楷體" w:eastAsia="標楷體" w:hAnsi="標楷體" w:cs="標楷體"/>
                <w:bCs/>
                <w:snapToGrid w:val="0"/>
                <w:color w:val="000000" w:themeColor="text1"/>
                <w:sz w:val="22"/>
                <w:szCs w:val="22"/>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4F1508" w14:textId="77777777" w:rsidR="00230E78" w:rsidRDefault="00230E78" w:rsidP="00230E78">
            <w:pPr>
              <w:snapToGrid w:val="0"/>
              <w:ind w:firstLine="0"/>
              <w:rPr>
                <w:rFonts w:ascii="標楷體" w:eastAsia="標楷體" w:hAnsi="標楷體"/>
                <w:sz w:val="24"/>
                <w:szCs w:val="24"/>
              </w:rPr>
            </w:pPr>
            <w:r>
              <w:rPr>
                <w:rFonts w:ascii="標楷體" w:eastAsia="標楷體" w:hAnsi="標楷體" w:cs="標楷體"/>
                <w:sz w:val="24"/>
                <w:szCs w:val="24"/>
              </w:rPr>
              <w:t>歷Qa-Ⅳ-3 民族主義與國家建立。</w:t>
            </w:r>
          </w:p>
          <w:p w14:paraId="5D2EBD84" w14:textId="77777777" w:rsidR="00230E78" w:rsidRPr="00230E78" w:rsidRDefault="00230E78" w:rsidP="00230E78">
            <w:pPr>
              <w:rPr>
                <w:rFonts w:ascii="標楷體" w:eastAsia="標楷體" w:hAnsi="標楷體" w:cs="標楷體"/>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71326C"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bCs/>
                <w:snapToGrid w:val="0"/>
                <w:color w:val="000000" w:themeColor="text1"/>
                <w:sz w:val="24"/>
                <w:szCs w:val="24"/>
              </w:rPr>
              <w:t>第二章</w:t>
            </w:r>
            <w:r w:rsidRPr="00230E78">
              <w:rPr>
                <w:rFonts w:ascii="標楷體" w:eastAsia="標楷體" w:hAnsi="標楷體" w:cs="標楷體" w:hint="eastAsia"/>
                <w:color w:val="000000" w:themeColor="text1"/>
                <w:sz w:val="24"/>
                <w:szCs w:val="24"/>
              </w:rPr>
              <w:t>民族主義與帝國主義</w:t>
            </w:r>
          </w:p>
          <w:p w14:paraId="01A83480"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color w:val="000000" w:themeColor="text1"/>
                <w:sz w:val="24"/>
                <w:szCs w:val="24"/>
              </w:rPr>
              <w:t>1.藉先前課程，幫助學生了解地理大發現後中南美洲的處境。</w:t>
            </w:r>
          </w:p>
          <w:p w14:paraId="2CF2CF1E" w14:textId="77777777" w:rsidR="00230E78" w:rsidRPr="00230E78" w:rsidRDefault="00230E78" w:rsidP="00230E78">
            <w:pPr>
              <w:spacing w:line="260" w:lineRule="exact"/>
              <w:jc w:val="left"/>
              <w:rPr>
                <w:rFonts w:ascii="標楷體" w:eastAsia="標楷體" w:hAnsi="標楷體"/>
                <w:color w:val="000000" w:themeColor="text1"/>
                <w:sz w:val="24"/>
                <w:szCs w:val="24"/>
              </w:rPr>
            </w:pPr>
            <w:r w:rsidRPr="00230E78">
              <w:rPr>
                <w:rFonts w:ascii="標楷體" w:eastAsia="標楷體" w:hAnsi="標楷體" w:cs="標楷體" w:hint="eastAsia"/>
                <w:color w:val="000000" w:themeColor="text1"/>
                <w:sz w:val="24"/>
                <w:szCs w:val="24"/>
              </w:rPr>
              <w:t>2.討論拉丁美洲獨立運動如何受到啟蒙運動與拿破崙崛起的影響。</w:t>
            </w:r>
          </w:p>
          <w:p w14:paraId="4420A345" w14:textId="77777777" w:rsidR="00230E78" w:rsidRDefault="00230E78" w:rsidP="00230E78">
            <w:pPr>
              <w:spacing w:line="260" w:lineRule="exact"/>
              <w:jc w:val="left"/>
              <w:rPr>
                <w:rFonts w:ascii="標楷體" w:eastAsia="標楷體" w:hAnsi="標楷體" w:cs="標楷體"/>
                <w:color w:val="000000" w:themeColor="text1"/>
                <w:sz w:val="24"/>
                <w:szCs w:val="24"/>
              </w:rPr>
            </w:pPr>
            <w:r w:rsidRPr="00230E78">
              <w:rPr>
                <w:rFonts w:ascii="標楷體" w:eastAsia="標楷體" w:hAnsi="標楷體" w:cs="標楷體" w:hint="eastAsia"/>
                <w:color w:val="000000" w:themeColor="text1"/>
                <w:sz w:val="24"/>
                <w:szCs w:val="24"/>
              </w:rPr>
              <w:t>3.介紹門羅宣言頒布之後，使美國逐漸掌控美洲事務。</w:t>
            </w:r>
          </w:p>
          <w:p w14:paraId="65296B02" w14:textId="68C52E44" w:rsidR="009F664E" w:rsidRPr="0051416E" w:rsidRDefault="009F664E" w:rsidP="00230E78">
            <w:pPr>
              <w:spacing w:line="260" w:lineRule="exact"/>
              <w:jc w:val="left"/>
              <w:rPr>
                <w:rFonts w:ascii="標楷體" w:eastAsia="標楷體" w:hAnsi="標楷體" w:cs="標楷體"/>
                <w:bCs/>
                <w:snapToGrid w:val="0"/>
                <w:color w:val="000000" w:themeColor="text1"/>
                <w:sz w:val="22"/>
                <w:szCs w:val="22"/>
              </w:rPr>
            </w:pPr>
            <w:r>
              <w:rPr>
                <w:rFonts w:ascii="標楷體" w:eastAsia="標楷體" w:hAnsi="標楷體" w:cs="標楷體" w:hint="eastAsia"/>
                <w:color w:val="000000" w:themeColor="text1"/>
                <w:sz w:val="24"/>
                <w:szCs w:val="24"/>
              </w:rPr>
              <w:t>4.討論今日拉丁美洲的處境</w:t>
            </w:r>
            <w:r>
              <w:rPr>
                <w:rFonts w:ascii="新細明體" w:eastAsia="新細明體" w:hAnsi="新細明體" w:cs="標楷體" w:hint="eastAsia"/>
                <w:color w:val="000000" w:themeColor="text1"/>
                <w:sz w:val="24"/>
                <w:szCs w:val="24"/>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FB27D0" w14:textId="01B01254" w:rsidR="00230E78" w:rsidRPr="00230E78" w:rsidRDefault="00230E78" w:rsidP="00230E78">
            <w:pPr>
              <w:ind w:left="317" w:hanging="317"/>
              <w:jc w:val="left"/>
              <w:rPr>
                <w:rFonts w:ascii="標楷體" w:eastAsia="標楷體" w:hAnsi="標楷體" w:cs="標楷體"/>
                <w:color w:val="auto"/>
                <w:sz w:val="24"/>
                <w:szCs w:val="24"/>
              </w:rPr>
            </w:pPr>
            <w:r w:rsidRPr="0051416E">
              <w:rPr>
                <w:rFonts w:ascii="標楷體" w:eastAsia="標楷體" w:hAnsi="標楷體" w:cs="標楷體" w:hint="eastAsia"/>
                <w:snapToGrid w:val="0"/>
                <w:color w:val="000000" w:themeColor="text1"/>
                <w:sz w:val="22"/>
                <w:szCs w:val="22"/>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BBDE7B" w14:textId="77777777" w:rsidR="00230E78" w:rsidRPr="009F664E" w:rsidRDefault="00230E78" w:rsidP="00230E78">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1.歷史文化學習網</w:t>
            </w:r>
          </w:p>
          <w:p w14:paraId="70513581" w14:textId="77777777" w:rsidR="00230E78" w:rsidRPr="009F664E" w:rsidRDefault="00230E78" w:rsidP="00230E78">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2.美洲地圖</w:t>
            </w:r>
          </w:p>
          <w:p w14:paraId="22232C95" w14:textId="20C770E2" w:rsidR="00EC1771" w:rsidRPr="009F664E" w:rsidRDefault="00EC1771" w:rsidP="00EC1771">
            <w:pPr>
              <w:jc w:val="left"/>
              <w:rPr>
                <w:rFonts w:ascii="標楷體" w:eastAsia="標楷體" w:hAnsi="標楷體" w:cs="標楷體"/>
                <w:sz w:val="24"/>
                <w:szCs w:val="24"/>
              </w:rPr>
            </w:pPr>
            <w:r w:rsidRPr="009F664E">
              <w:rPr>
                <w:rFonts w:ascii="標楷體" w:eastAsia="標楷體" w:hAnsi="標楷體" w:cs="標楷體" w:hint="eastAsia"/>
                <w:bCs/>
                <w:snapToGrid w:val="0"/>
                <w:color w:val="000000" w:themeColor="text1"/>
                <w:sz w:val="24"/>
                <w:szCs w:val="24"/>
              </w:rPr>
              <w:t>3.</w:t>
            </w:r>
            <w:r w:rsidRPr="009F664E">
              <w:rPr>
                <w:rFonts w:ascii="標楷體" w:eastAsia="標楷體" w:hAnsi="標楷體" w:cs="標楷體" w:hint="eastAsia"/>
                <w:sz w:val="24"/>
                <w:szCs w:val="24"/>
              </w:rPr>
              <w:t>影音資料與網路資源等相關教學媒體</w:t>
            </w:r>
          </w:p>
          <w:p w14:paraId="2421A0F1" w14:textId="3361F643" w:rsidR="009F664E" w:rsidRDefault="009F664E" w:rsidP="009F664E">
            <w:pPr>
              <w:spacing w:line="260" w:lineRule="exact"/>
              <w:jc w:val="left"/>
              <w:rPr>
                <w:rFonts w:ascii="標楷體" w:eastAsia="標楷體" w:hAnsi="標楷體" w:cs="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4.思考策略-ORID焦</w:t>
            </w:r>
          </w:p>
          <w:p w14:paraId="3E33023F" w14:textId="392811FF" w:rsidR="00EC1771" w:rsidRPr="009F664E" w:rsidRDefault="009F664E" w:rsidP="009F664E">
            <w:pPr>
              <w:spacing w:line="260" w:lineRule="exact"/>
              <w:jc w:val="left"/>
              <w:rPr>
                <w:rFonts w:ascii="標楷體" w:eastAsia="標楷體" w:hAnsi="標楷體" w:cs="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點討論法</w:t>
            </w:r>
            <w:r>
              <w:rPr>
                <w:rFonts w:ascii="新細明體" w:eastAsia="新細明體" w:hAnsi="新細明體" w:cs="標楷體" w:hint="eastAsia"/>
                <w:bCs/>
                <w:snapToGrid w:val="0"/>
                <w:color w:val="000000" w:themeColor="text1"/>
                <w:sz w:val="24"/>
                <w:szCs w:val="24"/>
              </w:rPr>
              <w:t>。</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D48500" w14:textId="77777777" w:rsidR="00230E78" w:rsidRPr="009F664E" w:rsidRDefault="00230E78" w:rsidP="00230E78">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1.資料蒐集與整理</w:t>
            </w:r>
          </w:p>
          <w:p w14:paraId="4CFF243F" w14:textId="77777777" w:rsidR="00230E78" w:rsidRPr="009F664E" w:rsidRDefault="00230E78" w:rsidP="00230E78">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2.隨堂測驗</w:t>
            </w:r>
          </w:p>
          <w:p w14:paraId="45EA00C1" w14:textId="731E5728" w:rsidR="00230E78" w:rsidRPr="009F664E" w:rsidRDefault="00230E78" w:rsidP="00230E78">
            <w:pPr>
              <w:snapToGrid w:val="0"/>
              <w:ind w:firstLine="0"/>
              <w:rPr>
                <w:rFonts w:ascii="標楷體" w:eastAsia="標楷體" w:hAnsi="標楷體" w:cs="標楷體"/>
                <w:sz w:val="24"/>
                <w:szCs w:val="24"/>
              </w:rPr>
            </w:pPr>
            <w:r w:rsidRPr="009F664E">
              <w:rPr>
                <w:rFonts w:ascii="標楷體" w:eastAsia="標楷體" w:hAnsi="標楷體" w:cs="標楷體" w:hint="eastAsia"/>
                <w:bCs/>
                <w:snapToGrid w:val="0"/>
                <w:color w:val="000000" w:themeColor="text1"/>
                <w:sz w:val="24"/>
                <w:szCs w:val="24"/>
              </w:rPr>
              <w:t>3.分組討論</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9151D3"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52FCDE26"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49E3311E"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6480B047" w14:textId="77777777" w:rsidR="004A124D" w:rsidRDefault="004A124D" w:rsidP="004A124D">
            <w:pPr>
              <w:snapToGrid w:val="0"/>
              <w:ind w:firstLine="0"/>
              <w:rPr>
                <w:rFonts w:ascii="標楷體" w:eastAsia="標楷體" w:hAnsi="標楷體" w:cs="標楷體"/>
                <w:sz w:val="24"/>
                <w:szCs w:val="24"/>
              </w:rPr>
            </w:pPr>
            <w:r>
              <w:rPr>
                <w:rFonts w:ascii="標楷體" w:eastAsia="標楷體" w:hAnsi="標楷體" w:cs="標楷體"/>
                <w:sz w:val="24"/>
                <w:szCs w:val="24"/>
              </w:rPr>
              <w:t>【國際教育】</w:t>
            </w:r>
          </w:p>
          <w:p w14:paraId="3E4383C6" w14:textId="77777777" w:rsidR="00230E78" w:rsidRDefault="004A124D" w:rsidP="004A124D">
            <w:pPr>
              <w:autoSpaceDE w:val="0"/>
              <w:autoSpaceDN w:val="0"/>
              <w:adjustRightInd w:val="0"/>
              <w:rPr>
                <w:rFonts w:ascii="標楷體" w:eastAsia="標楷體" w:hAnsi="標楷體" w:cs="標楷體"/>
                <w:sz w:val="24"/>
                <w:szCs w:val="24"/>
              </w:rPr>
            </w:pPr>
            <w:r>
              <w:rPr>
                <w:rFonts w:ascii="標楷體" w:eastAsia="標楷體" w:hAnsi="標楷體" w:cs="標楷體"/>
                <w:sz w:val="24"/>
                <w:szCs w:val="24"/>
              </w:rPr>
              <w:t>國J2 發展國際視野</w:t>
            </w:r>
            <w:r w:rsidRPr="002109FA">
              <w:rPr>
                <w:rFonts w:ascii="標楷體" w:eastAsia="標楷體" w:hAnsi="標楷體" w:cs="標楷體"/>
                <w:sz w:val="24"/>
                <w:szCs w:val="24"/>
              </w:rPr>
              <w:t>的國家意識。</w:t>
            </w:r>
          </w:p>
          <w:p w14:paraId="3D2BD790" w14:textId="5E747A66" w:rsidR="004A124D" w:rsidRPr="00500692" w:rsidRDefault="00F448B1" w:rsidP="00F448B1">
            <w:pPr>
              <w:autoSpaceDE w:val="0"/>
              <w:autoSpaceDN w:val="0"/>
              <w:adjustRightInd w:val="0"/>
              <w:ind w:firstLine="0"/>
              <w:rPr>
                <w:rFonts w:ascii="標楷體" w:eastAsia="標楷體" w:hAnsi="標楷體" w:cs="標楷體"/>
                <w:sz w:val="24"/>
                <w:szCs w:val="24"/>
              </w:rPr>
            </w:pPr>
            <w:r>
              <w:rPr>
                <w:rFonts w:ascii="標楷體" w:eastAsia="標楷體" w:hAnsi="標楷體" w:cs="標楷體"/>
                <w:sz w:val="24"/>
                <w:szCs w:val="24"/>
              </w:rPr>
              <w:t>E</w:t>
            </w:r>
            <w:r>
              <w:rPr>
                <w:rFonts w:ascii="標楷體" w:eastAsia="標楷體" w:hAnsi="標楷體" w:cs="標楷體" w:hint="eastAsia"/>
                <w:sz w:val="24"/>
                <w:szCs w:val="24"/>
              </w:rPr>
              <w:t>x.帝國主義對拉丁美洲的控制，從巴拿馬</w:t>
            </w:r>
            <w:r w:rsidR="00E15F6D">
              <w:rPr>
                <w:rFonts w:ascii="標楷體" w:eastAsia="標楷體" w:hAnsi="標楷體" w:cs="標楷體" w:hint="eastAsia"/>
                <w:sz w:val="24"/>
                <w:szCs w:val="24"/>
              </w:rPr>
              <w:t>運河談美國的介入</w:t>
            </w:r>
            <w:r w:rsidR="00E15F6D">
              <w:rPr>
                <w:rFonts w:ascii="新細明體" w:eastAsia="新細明體" w:hAnsi="新細明體" w:cs="標楷體" w:hint="eastAsia"/>
                <w:sz w:val="24"/>
                <w:szCs w:val="24"/>
              </w:rPr>
              <w:t>。</w:t>
            </w:r>
          </w:p>
        </w:tc>
        <w:tc>
          <w:tcPr>
            <w:tcW w:w="1784" w:type="dxa"/>
            <w:tcBorders>
              <w:top w:val="single" w:sz="8" w:space="0" w:color="000000"/>
              <w:bottom w:val="single" w:sz="8" w:space="0" w:color="000000"/>
              <w:right w:val="single" w:sz="8" w:space="0" w:color="000000"/>
            </w:tcBorders>
          </w:tcPr>
          <w:p w14:paraId="55F974EB" w14:textId="77777777" w:rsidR="00230E78" w:rsidRPr="00500692" w:rsidRDefault="00230E78" w:rsidP="00230E78">
            <w:pPr>
              <w:adjustRightInd w:val="0"/>
              <w:snapToGrid w:val="0"/>
              <w:spacing w:line="0" w:lineRule="atLeast"/>
              <w:ind w:hanging="7"/>
              <w:jc w:val="left"/>
              <w:rPr>
                <w:rFonts w:ascii="標楷體" w:eastAsia="標楷體" w:hAnsi="標楷體" w:cs="標楷體"/>
                <w:sz w:val="24"/>
                <w:szCs w:val="24"/>
              </w:rPr>
            </w:pPr>
          </w:p>
        </w:tc>
      </w:tr>
      <w:tr w:rsidR="008D7EEC" w:rsidRPr="00500692" w14:paraId="21A12644" w14:textId="77777777" w:rsidTr="006A19A6">
        <w:trPr>
          <w:trHeight w:val="880"/>
          <w:jc w:val="center"/>
        </w:trPr>
        <w:tc>
          <w:tcPr>
            <w:tcW w:w="983" w:type="dxa"/>
            <w:tcBorders>
              <w:top w:val="single" w:sz="8" w:space="0" w:color="000000"/>
              <w:left w:val="single" w:sz="8" w:space="0" w:color="000000"/>
              <w:bottom w:val="single" w:sz="8" w:space="0" w:color="000000"/>
              <w:right w:val="single" w:sz="8" w:space="0" w:color="000000"/>
            </w:tcBorders>
            <w:vAlign w:val="center"/>
          </w:tcPr>
          <w:p w14:paraId="3810CB77" w14:textId="77777777" w:rsidR="008D7EEC" w:rsidRPr="002109FA" w:rsidRDefault="008D7EEC" w:rsidP="008D7EEC">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第四週</w:t>
            </w:r>
          </w:p>
          <w:p w14:paraId="2944CCEE" w14:textId="775A556A" w:rsidR="008D7EEC" w:rsidRDefault="008D7EEC" w:rsidP="008D7EEC">
            <w:pPr>
              <w:snapToGrid w:val="0"/>
              <w:ind w:firstLine="0"/>
              <w:jc w:val="center"/>
              <w:rPr>
                <w:rFonts w:ascii="標楷體" w:eastAsia="標楷體" w:hAnsi="標楷體" w:cs="標楷體"/>
                <w:sz w:val="24"/>
                <w:szCs w:val="24"/>
              </w:rPr>
            </w:pPr>
            <w:r>
              <w:rPr>
                <w:rFonts w:ascii="標楷體" w:eastAsia="標楷體" w:hAnsi="標楷體" w:cs="標楷體"/>
                <w:sz w:val="24"/>
                <w:szCs w:val="24"/>
              </w:rPr>
              <w:t>3/03-3/07</w:t>
            </w:r>
          </w:p>
        </w:tc>
        <w:tc>
          <w:tcPr>
            <w:tcW w:w="3685" w:type="dxa"/>
            <w:tcBorders>
              <w:top w:val="single" w:sz="8" w:space="0" w:color="000000"/>
              <w:left w:val="single" w:sz="8" w:space="0" w:color="000000"/>
              <w:bottom w:val="single" w:sz="8" w:space="0" w:color="000000"/>
              <w:right w:val="single" w:sz="8" w:space="0" w:color="000000"/>
            </w:tcBorders>
          </w:tcPr>
          <w:p w14:paraId="1C3F461E"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歷1a-IV-2 理解所習得歷史事件的發展歷程與重要歷史變遷。</w:t>
            </w:r>
          </w:p>
          <w:p w14:paraId="42719F53"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歷1b-IV-2 運用歷史資料，進行歷史事件的因果分析與詮釋。</w:t>
            </w:r>
          </w:p>
          <w:p w14:paraId="1BFA165C"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歷1c-IV-1 區別歷史事實與歷史解釋。</w:t>
            </w:r>
          </w:p>
          <w:p w14:paraId="64388DC7"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歷1c-IV-2 從多元觀點探究重要歷史事件與人物在歷史中的作用與意義。</w:t>
            </w:r>
          </w:p>
          <w:p w14:paraId="4F7692C6" w14:textId="77777777" w:rsidR="008D7EEC" w:rsidRPr="00230E78" w:rsidRDefault="008D7EEC" w:rsidP="00463933">
            <w:pPr>
              <w:spacing w:line="260" w:lineRule="exact"/>
              <w:jc w:val="left"/>
              <w:rPr>
                <w:rFonts w:ascii="標楷體" w:eastAsia="標楷體" w:hAnsi="標楷體" w:cs="標楷體"/>
                <w:bCs/>
                <w:snapToGrid w:val="0"/>
                <w:color w:val="000000" w:themeColor="text1"/>
                <w:sz w:val="22"/>
                <w:szCs w:val="22"/>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2E4805B" w14:textId="77777777" w:rsidR="008D7EEC" w:rsidRDefault="008D7EEC" w:rsidP="008D7EEC">
            <w:pPr>
              <w:snapToGrid w:val="0"/>
              <w:ind w:firstLine="0"/>
              <w:jc w:val="left"/>
              <w:rPr>
                <w:rFonts w:ascii="標楷體" w:eastAsia="標楷體" w:hAnsi="標楷體"/>
                <w:sz w:val="24"/>
                <w:szCs w:val="24"/>
              </w:rPr>
            </w:pPr>
            <w:r>
              <w:rPr>
                <w:rFonts w:ascii="標楷體" w:eastAsia="標楷體" w:hAnsi="標楷體" w:cs="標楷體"/>
                <w:sz w:val="24"/>
                <w:szCs w:val="24"/>
              </w:rPr>
              <w:t>歷Qb-Ⅳ-1 歐洲帝國的擴張。</w:t>
            </w:r>
          </w:p>
          <w:p w14:paraId="231D0FA2" w14:textId="77777777" w:rsidR="008D7EEC" w:rsidRDefault="008D7EEC" w:rsidP="008D7EEC">
            <w:pPr>
              <w:snapToGrid w:val="0"/>
              <w:ind w:firstLine="0"/>
              <w:jc w:val="left"/>
              <w:rPr>
                <w:rFonts w:ascii="標楷體" w:eastAsia="標楷體" w:hAnsi="標楷體"/>
                <w:sz w:val="24"/>
                <w:szCs w:val="24"/>
              </w:rPr>
            </w:pPr>
            <w:r>
              <w:rPr>
                <w:rFonts w:ascii="標楷體" w:eastAsia="標楷體" w:hAnsi="標楷體" w:cs="標楷體"/>
                <w:sz w:val="24"/>
                <w:szCs w:val="24"/>
              </w:rPr>
              <w:t>歷Qb-Ⅳ-2 亞、非、美三洲的發展及回應。</w:t>
            </w:r>
          </w:p>
          <w:p w14:paraId="12E9A2FE" w14:textId="4F4DCE4E" w:rsidR="008D7EEC" w:rsidRDefault="008D7EEC" w:rsidP="008D7EEC">
            <w:pPr>
              <w:jc w:val="left"/>
              <w:rPr>
                <w:rFonts w:ascii="標楷體" w:eastAsia="標楷體" w:hAnsi="標楷體" w:cs="標楷體"/>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A16B1F" w14:textId="77777777" w:rsidR="008D7EEC" w:rsidRPr="009F664E" w:rsidRDefault="008D7EEC" w:rsidP="008D7EEC">
            <w:pPr>
              <w:spacing w:line="260" w:lineRule="exact"/>
              <w:jc w:val="left"/>
              <w:rPr>
                <w:rFonts w:ascii="標楷體" w:eastAsia="標楷體" w:hAnsi="標楷體"/>
                <w:color w:val="000000" w:themeColor="text1"/>
                <w:sz w:val="24"/>
                <w:szCs w:val="24"/>
              </w:rPr>
            </w:pPr>
            <w:r w:rsidRPr="009F664E">
              <w:rPr>
                <w:rFonts w:ascii="標楷體" w:eastAsia="標楷體" w:hAnsi="標楷體" w:cs="標楷體" w:hint="eastAsia"/>
                <w:bCs/>
                <w:snapToGrid w:val="0"/>
                <w:color w:val="000000" w:themeColor="text1"/>
                <w:sz w:val="24"/>
                <w:szCs w:val="24"/>
              </w:rPr>
              <w:t>第二章</w:t>
            </w:r>
            <w:r w:rsidRPr="009F664E">
              <w:rPr>
                <w:rFonts w:ascii="標楷體" w:eastAsia="標楷體" w:hAnsi="標楷體" w:cs="標楷體" w:hint="eastAsia"/>
                <w:color w:val="000000" w:themeColor="text1"/>
                <w:sz w:val="24"/>
                <w:szCs w:val="24"/>
              </w:rPr>
              <w:t>民族主義與帝國主義</w:t>
            </w:r>
          </w:p>
          <w:p w14:paraId="65977FF7"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1.介紹日耳曼地區從拿破崙崛起到維也納會議間的政治演變。</w:t>
            </w:r>
          </w:p>
          <w:p w14:paraId="001522AB"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2.討論關稅同盟對日耳曼地區統一的影響。</w:t>
            </w:r>
          </w:p>
          <w:p w14:paraId="45DF97DE"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3.介紹俾斯麥帶領日耳曼地區統一建國的過程。</w:t>
            </w:r>
          </w:p>
          <w:p w14:paraId="2DD1FDC3"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4.介紹義大利地區的概況與統一建國的過程。</w:t>
            </w:r>
          </w:p>
          <w:p w14:paraId="6C00E858"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5.介紹義大利建國三傑的貢獻。</w:t>
            </w:r>
          </w:p>
          <w:p w14:paraId="79DE753F" w14:textId="3AB599D3"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6.討論本學期至今所學的各個革命與建國運動及其原因</w:t>
            </w:r>
            <w:r w:rsidR="009F664E">
              <w:rPr>
                <w:rFonts w:ascii="新細明體" w:eastAsia="新細明體" w:hAnsi="新細明體" w:cs="標楷體" w:hint="eastAsia"/>
                <w:bCs/>
                <w:snapToGrid w:val="0"/>
                <w:color w:val="000000" w:themeColor="text1"/>
                <w:sz w:val="24"/>
                <w:szCs w:val="24"/>
              </w:rPr>
              <w:t>。</w:t>
            </w:r>
          </w:p>
          <w:p w14:paraId="281E9908" w14:textId="646BA6BA"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E18892" w14:textId="0C5BA4B5" w:rsidR="008D7EEC" w:rsidRPr="00230E78" w:rsidRDefault="008D7EEC" w:rsidP="008D7EEC">
            <w:pPr>
              <w:ind w:left="317" w:hanging="317"/>
              <w:jc w:val="left"/>
              <w:rPr>
                <w:rFonts w:ascii="標楷體" w:eastAsia="標楷體" w:hAnsi="標楷體" w:cs="標楷體"/>
                <w:color w:val="auto"/>
                <w:sz w:val="24"/>
                <w:szCs w:val="24"/>
              </w:rPr>
            </w:pPr>
            <w:r w:rsidRPr="0051416E">
              <w:rPr>
                <w:rFonts w:ascii="標楷體" w:eastAsia="標楷體" w:hAnsi="標楷體" w:cs="標楷體" w:hint="eastAsia"/>
                <w:snapToGrid w:val="0"/>
                <w:color w:val="000000" w:themeColor="text1"/>
                <w:sz w:val="22"/>
                <w:szCs w:val="22"/>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CA5A7E" w14:textId="77777777"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1.歷史文化學習網</w:t>
            </w:r>
          </w:p>
          <w:p w14:paraId="17FE6A18" w14:textId="77777777"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2.歐洲地圖</w:t>
            </w:r>
          </w:p>
          <w:p w14:paraId="1638D7CA" w14:textId="554CD6C1"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3.</w:t>
            </w:r>
            <w:r w:rsidR="009F664E">
              <w:rPr>
                <w:rFonts w:ascii="標楷體" w:eastAsia="標楷體" w:hAnsi="標楷體" w:cs="標楷體" w:hint="eastAsia"/>
                <w:bCs/>
                <w:snapToGrid w:val="0"/>
                <w:color w:val="000000" w:themeColor="text1"/>
                <w:sz w:val="24"/>
                <w:szCs w:val="24"/>
              </w:rPr>
              <w:t>圖表比較今日歐盟與關稅同盟的差異</w:t>
            </w:r>
          </w:p>
          <w:p w14:paraId="3F411983" w14:textId="1DBB1549"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4.故事StoryStudio</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2C4E23" w14:textId="77777777"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1.命題系統光碟</w:t>
            </w:r>
          </w:p>
          <w:p w14:paraId="17BE6C89" w14:textId="77777777"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2.紙筆測驗</w:t>
            </w:r>
          </w:p>
          <w:p w14:paraId="3F7C9394" w14:textId="7F5672BF" w:rsidR="008D7EEC" w:rsidRPr="009F664E" w:rsidRDefault="008D7EEC" w:rsidP="008D7EEC">
            <w:pPr>
              <w:snapToGrid w:val="0"/>
              <w:ind w:firstLine="0"/>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3.課堂討論</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105536" w14:textId="77777777" w:rsidR="00D83CA5" w:rsidRDefault="00D83CA5" w:rsidP="00D83CA5">
            <w:pPr>
              <w:snapToGrid w:val="0"/>
              <w:ind w:firstLine="0"/>
              <w:rPr>
                <w:rFonts w:ascii="標楷體" w:eastAsia="標楷體" w:hAnsi="標楷體" w:cs="標楷體"/>
                <w:sz w:val="24"/>
                <w:szCs w:val="24"/>
              </w:rPr>
            </w:pPr>
            <w:r>
              <w:rPr>
                <w:rFonts w:ascii="標楷體" w:eastAsia="標楷體" w:hAnsi="標楷體" w:cs="標楷體"/>
                <w:sz w:val="24"/>
                <w:szCs w:val="24"/>
              </w:rPr>
              <w:t>【國際教育】</w:t>
            </w:r>
          </w:p>
          <w:p w14:paraId="36A1CE90" w14:textId="77777777" w:rsidR="00D83CA5" w:rsidRDefault="00D83CA5" w:rsidP="00D83CA5">
            <w:pPr>
              <w:autoSpaceDE w:val="0"/>
              <w:autoSpaceDN w:val="0"/>
              <w:adjustRightInd w:val="0"/>
              <w:rPr>
                <w:rFonts w:ascii="標楷體" w:eastAsia="標楷體" w:hAnsi="標楷體" w:cs="標楷體"/>
                <w:sz w:val="24"/>
                <w:szCs w:val="24"/>
              </w:rPr>
            </w:pPr>
            <w:r>
              <w:rPr>
                <w:rFonts w:ascii="標楷體" w:eastAsia="標楷體" w:hAnsi="標楷體" w:cs="標楷體"/>
                <w:sz w:val="24"/>
                <w:szCs w:val="24"/>
              </w:rPr>
              <w:t>國J2 發展國際視野</w:t>
            </w:r>
            <w:r w:rsidRPr="002109FA">
              <w:rPr>
                <w:rFonts w:ascii="標楷體" w:eastAsia="標楷體" w:hAnsi="標楷體" w:cs="標楷體"/>
                <w:sz w:val="24"/>
                <w:szCs w:val="24"/>
              </w:rPr>
              <w:t>的國家意識。</w:t>
            </w:r>
          </w:p>
          <w:p w14:paraId="29365834" w14:textId="17DA6372" w:rsidR="008D7EEC" w:rsidRPr="00D83CA5" w:rsidRDefault="00D83CA5" w:rsidP="008D7EEC">
            <w:pPr>
              <w:autoSpaceDE w:val="0"/>
              <w:autoSpaceDN w:val="0"/>
              <w:adjustRightInd w:val="0"/>
              <w:rPr>
                <w:rFonts w:ascii="標楷體" w:eastAsia="標楷體" w:hAnsi="標楷體" w:cs="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Ex.帶領學生思考民族主義為何在十九世紀中成為德意志和義大利建國的重要動力?</w:t>
            </w:r>
          </w:p>
        </w:tc>
        <w:tc>
          <w:tcPr>
            <w:tcW w:w="1784" w:type="dxa"/>
            <w:tcBorders>
              <w:top w:val="single" w:sz="8" w:space="0" w:color="000000"/>
              <w:bottom w:val="single" w:sz="8" w:space="0" w:color="000000"/>
              <w:right w:val="single" w:sz="8" w:space="0" w:color="000000"/>
            </w:tcBorders>
          </w:tcPr>
          <w:p w14:paraId="24E288A7" w14:textId="77777777" w:rsidR="008D7EEC" w:rsidRPr="00500692" w:rsidRDefault="008D7EEC" w:rsidP="008D7EEC">
            <w:pPr>
              <w:adjustRightInd w:val="0"/>
              <w:snapToGrid w:val="0"/>
              <w:spacing w:line="0" w:lineRule="atLeast"/>
              <w:ind w:hanging="7"/>
              <w:jc w:val="left"/>
              <w:rPr>
                <w:rFonts w:ascii="標楷體" w:eastAsia="標楷體" w:hAnsi="標楷體" w:cs="標楷體"/>
                <w:sz w:val="24"/>
                <w:szCs w:val="24"/>
              </w:rPr>
            </w:pPr>
          </w:p>
        </w:tc>
      </w:tr>
      <w:tr w:rsidR="008D7EEC" w:rsidRPr="00500692" w14:paraId="5C9A2550" w14:textId="77777777" w:rsidTr="006A19A6">
        <w:trPr>
          <w:trHeight w:val="880"/>
          <w:jc w:val="center"/>
        </w:trPr>
        <w:tc>
          <w:tcPr>
            <w:tcW w:w="983" w:type="dxa"/>
            <w:tcBorders>
              <w:top w:val="single" w:sz="8" w:space="0" w:color="000000"/>
              <w:left w:val="single" w:sz="8" w:space="0" w:color="000000"/>
              <w:bottom w:val="single" w:sz="8" w:space="0" w:color="000000"/>
              <w:right w:val="single" w:sz="8" w:space="0" w:color="000000"/>
            </w:tcBorders>
            <w:vAlign w:val="center"/>
          </w:tcPr>
          <w:p w14:paraId="7C70E150" w14:textId="77777777" w:rsidR="008D7EEC" w:rsidRPr="002109FA" w:rsidRDefault="008D7EEC" w:rsidP="008D7EEC">
            <w:pPr>
              <w:snapToGrid w:val="0"/>
              <w:ind w:firstLine="0"/>
              <w:jc w:val="center"/>
              <w:rPr>
                <w:rFonts w:ascii="標楷體" w:eastAsia="標楷體" w:hAnsi="標楷體"/>
                <w:sz w:val="24"/>
                <w:szCs w:val="24"/>
              </w:rPr>
            </w:pPr>
            <w:r>
              <w:rPr>
                <w:rFonts w:ascii="標楷體" w:eastAsia="標楷體" w:hAnsi="標楷體" w:cs="標楷體"/>
                <w:sz w:val="24"/>
                <w:szCs w:val="24"/>
              </w:rPr>
              <w:t>第五週</w:t>
            </w:r>
          </w:p>
          <w:p w14:paraId="4E9529D9" w14:textId="1180C7AE" w:rsidR="008D7EEC" w:rsidRDefault="008D7EEC" w:rsidP="008D7EEC">
            <w:pPr>
              <w:snapToGrid w:val="0"/>
              <w:ind w:firstLine="0"/>
              <w:jc w:val="center"/>
              <w:rPr>
                <w:rFonts w:ascii="標楷體" w:eastAsia="標楷體" w:hAnsi="標楷體" w:cs="標楷體"/>
                <w:sz w:val="24"/>
                <w:szCs w:val="24"/>
              </w:rPr>
            </w:pPr>
            <w:r>
              <w:rPr>
                <w:rFonts w:ascii="標楷體" w:eastAsia="標楷體" w:hAnsi="標楷體" w:cs="標楷體"/>
                <w:sz w:val="24"/>
                <w:szCs w:val="24"/>
              </w:rPr>
              <w:t>3/10-3/14</w:t>
            </w:r>
          </w:p>
        </w:tc>
        <w:tc>
          <w:tcPr>
            <w:tcW w:w="3685" w:type="dxa"/>
            <w:tcBorders>
              <w:top w:val="single" w:sz="8" w:space="0" w:color="000000"/>
              <w:left w:val="single" w:sz="8" w:space="0" w:color="000000"/>
              <w:bottom w:val="single" w:sz="8" w:space="0" w:color="000000"/>
              <w:right w:val="single" w:sz="8" w:space="0" w:color="000000"/>
            </w:tcBorders>
          </w:tcPr>
          <w:p w14:paraId="4ADA2D13"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歷1a-IV-2 理解所習得歷史事件的發展歷程與重要歷史變遷。</w:t>
            </w:r>
          </w:p>
          <w:p w14:paraId="2F00017A"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歷1b-IV-2 運用歷史資料，進行歷史事件的因果分析與詮釋。</w:t>
            </w:r>
          </w:p>
          <w:p w14:paraId="2E457B6A"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歷1c-IV-1 區別歷史事實與歷史解釋。</w:t>
            </w:r>
          </w:p>
          <w:p w14:paraId="3A9C6009"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歷1c-IV-2 從多元觀點探究重要歷史事件與人物在歷史中的作用與意義。</w:t>
            </w:r>
          </w:p>
          <w:p w14:paraId="1C1CFA89"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社3a-IV-1 發現不同時空脈絡中的人類生活問題，並進行探究。</w:t>
            </w:r>
          </w:p>
          <w:p w14:paraId="4B734D69" w14:textId="77777777" w:rsidR="008D7EEC" w:rsidRPr="008D7EEC" w:rsidRDefault="008D7EEC" w:rsidP="008D7EEC">
            <w:pPr>
              <w:spacing w:line="260" w:lineRule="exact"/>
              <w:jc w:val="left"/>
              <w:rPr>
                <w:rFonts w:ascii="標楷體" w:eastAsia="標楷體" w:hAnsi="標楷體" w:cs="標楷體"/>
                <w:bCs/>
                <w:snapToGrid w:val="0"/>
                <w:color w:val="000000" w:themeColor="text1"/>
                <w:sz w:val="22"/>
                <w:szCs w:val="22"/>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F9B8A3" w14:textId="77777777" w:rsidR="008D7EEC" w:rsidRPr="009F664E" w:rsidRDefault="008D7EEC" w:rsidP="008D7EEC">
            <w:pPr>
              <w:spacing w:line="260" w:lineRule="exact"/>
              <w:jc w:val="left"/>
              <w:rPr>
                <w:rFonts w:ascii="標楷體" w:eastAsia="標楷體" w:hAnsi="標楷體"/>
                <w:snapToGrid w:val="0"/>
                <w:color w:val="000000" w:themeColor="text1"/>
                <w:sz w:val="24"/>
                <w:szCs w:val="24"/>
              </w:rPr>
            </w:pPr>
            <w:r w:rsidRPr="009F664E">
              <w:rPr>
                <w:rFonts w:ascii="標楷體" w:eastAsia="標楷體" w:hAnsi="標楷體" w:hint="eastAsia"/>
                <w:snapToGrid w:val="0"/>
                <w:color w:val="000000" w:themeColor="text1"/>
                <w:sz w:val="24"/>
                <w:szCs w:val="24"/>
              </w:rPr>
              <w:t>歷Qb-IV-1 歐洲帝國的擴張。</w:t>
            </w:r>
          </w:p>
          <w:p w14:paraId="216D9E59" w14:textId="5A2D3B86" w:rsidR="008D7EEC" w:rsidRPr="009F664E" w:rsidRDefault="008D7EEC" w:rsidP="008D7EEC">
            <w:pPr>
              <w:rPr>
                <w:rFonts w:ascii="標楷體" w:eastAsia="標楷體" w:hAnsi="標楷體" w:cs="標楷體"/>
                <w:sz w:val="24"/>
                <w:szCs w:val="24"/>
              </w:rPr>
            </w:pPr>
            <w:r w:rsidRPr="009F664E">
              <w:rPr>
                <w:rFonts w:ascii="標楷體" w:eastAsia="標楷體" w:hAnsi="標楷體" w:hint="eastAsia"/>
                <w:snapToGrid w:val="0"/>
                <w:color w:val="000000" w:themeColor="text1"/>
                <w:sz w:val="24"/>
                <w:szCs w:val="24"/>
              </w:rPr>
              <w:t>歷Qb-IV-2 亞、非、美三洲的發展及回應。</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04B918" w14:textId="77777777" w:rsidR="008D7EEC" w:rsidRPr="009F664E" w:rsidRDefault="008D7EEC" w:rsidP="008D7EEC">
            <w:pPr>
              <w:spacing w:line="260" w:lineRule="exact"/>
              <w:jc w:val="left"/>
              <w:rPr>
                <w:rFonts w:ascii="標楷體" w:eastAsia="標楷體" w:hAnsi="標楷體"/>
                <w:color w:val="000000" w:themeColor="text1"/>
                <w:sz w:val="24"/>
                <w:szCs w:val="24"/>
              </w:rPr>
            </w:pPr>
            <w:r w:rsidRPr="009F664E">
              <w:rPr>
                <w:rFonts w:ascii="標楷體" w:eastAsia="標楷體" w:hAnsi="標楷體" w:cs="標楷體" w:hint="eastAsia"/>
                <w:bCs/>
                <w:snapToGrid w:val="0"/>
                <w:color w:val="000000" w:themeColor="text1"/>
                <w:sz w:val="24"/>
                <w:szCs w:val="24"/>
              </w:rPr>
              <w:t>第二章民族主義與帝國主義</w:t>
            </w:r>
          </w:p>
          <w:p w14:paraId="7B3DA4A2"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1.說明帝國主義的意義與發展過程。</w:t>
            </w:r>
          </w:p>
          <w:p w14:paraId="06E1CFAB"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2介紹19世紀帝國主義興起的背景。</w:t>
            </w:r>
          </w:p>
          <w:p w14:paraId="1FE88D7E"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3.討論帝國主義國家如何、為何合理化其侵略行為。</w:t>
            </w:r>
          </w:p>
          <w:p w14:paraId="3788E15B" w14:textId="1C5308AF" w:rsidR="008D7EEC" w:rsidRPr="009F664E" w:rsidRDefault="009F664E" w:rsidP="008D7EEC">
            <w:pPr>
              <w:spacing w:line="260" w:lineRule="exact"/>
              <w:jc w:val="left"/>
              <w:rPr>
                <w:rFonts w:ascii="標楷體" w:eastAsia="標楷體" w:hAnsi="標楷體"/>
                <w:bCs/>
                <w:snapToGrid w:val="0"/>
                <w:color w:val="000000" w:themeColor="text1"/>
                <w:sz w:val="24"/>
                <w:szCs w:val="24"/>
              </w:rPr>
            </w:pPr>
            <w:bookmarkStart w:id="1" w:name="OLE_LINK8"/>
            <w:r>
              <w:rPr>
                <w:rFonts w:ascii="標楷體" w:eastAsia="標楷體" w:hAnsi="標楷體" w:cs="標楷體" w:hint="eastAsia"/>
                <w:bCs/>
                <w:snapToGrid w:val="0"/>
                <w:color w:val="000000" w:themeColor="text1"/>
                <w:sz w:val="24"/>
                <w:szCs w:val="24"/>
              </w:rPr>
              <w:t>4</w:t>
            </w:r>
            <w:r w:rsidR="008D7EEC" w:rsidRPr="009F664E">
              <w:rPr>
                <w:rFonts w:ascii="標楷體" w:eastAsia="標楷體" w:hAnsi="標楷體" w:cs="標楷體" w:hint="eastAsia"/>
                <w:bCs/>
                <w:snapToGrid w:val="0"/>
                <w:color w:val="000000" w:themeColor="text1"/>
                <w:sz w:val="24"/>
                <w:szCs w:val="24"/>
              </w:rPr>
              <w:t>.介紹19世紀非洲受殖民的過程與影響。</w:t>
            </w:r>
          </w:p>
          <w:p w14:paraId="193A3DF2" w14:textId="41A26396" w:rsidR="008D7EEC" w:rsidRPr="009F664E" w:rsidRDefault="009F664E" w:rsidP="008D7EEC">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5</w:t>
            </w:r>
            <w:r w:rsidR="008D7EEC" w:rsidRPr="009F664E">
              <w:rPr>
                <w:rFonts w:ascii="標楷體" w:eastAsia="標楷體" w:hAnsi="標楷體" w:cs="標楷體" w:hint="eastAsia"/>
                <w:bCs/>
                <w:snapToGrid w:val="0"/>
                <w:color w:val="000000" w:themeColor="text1"/>
                <w:sz w:val="24"/>
                <w:szCs w:val="24"/>
              </w:rPr>
              <w:t>.</w:t>
            </w:r>
            <w:bookmarkStart w:id="2" w:name="OLE_LINK2"/>
            <w:r w:rsidR="008D7EEC" w:rsidRPr="009F664E">
              <w:rPr>
                <w:rFonts w:ascii="標楷體" w:eastAsia="標楷體" w:hAnsi="標楷體" w:cs="標楷體" w:hint="eastAsia"/>
                <w:bCs/>
                <w:snapToGrid w:val="0"/>
                <w:color w:val="000000" w:themeColor="text1"/>
                <w:sz w:val="24"/>
                <w:szCs w:val="24"/>
              </w:rPr>
              <w:t>介紹19世紀亞洲</w:t>
            </w:r>
            <w:bookmarkEnd w:id="2"/>
            <w:r w:rsidR="008D7EEC" w:rsidRPr="009F664E">
              <w:rPr>
                <w:rFonts w:ascii="標楷體" w:eastAsia="標楷體" w:hAnsi="標楷體" w:cs="標楷體" w:hint="eastAsia"/>
                <w:bCs/>
                <w:snapToGrid w:val="0"/>
                <w:color w:val="000000" w:themeColor="text1"/>
                <w:sz w:val="24"/>
                <w:szCs w:val="24"/>
              </w:rPr>
              <w:t>受殖民與侵略的過程，並與臺灣史清帝國時期、日治時期、中國史晚清的課程內容作連結。</w:t>
            </w:r>
          </w:p>
          <w:p w14:paraId="6A67373E" w14:textId="7B06EFB1" w:rsidR="008D7EEC" w:rsidRPr="009F664E" w:rsidRDefault="009F664E" w:rsidP="008D7EEC">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color w:val="000000" w:themeColor="text1"/>
                <w:sz w:val="24"/>
                <w:szCs w:val="24"/>
              </w:rPr>
              <w:t>6</w:t>
            </w:r>
            <w:r w:rsidR="008D7EEC" w:rsidRPr="009F664E">
              <w:rPr>
                <w:rFonts w:ascii="標楷體" w:eastAsia="標楷體" w:hAnsi="標楷體" w:cs="標楷體" w:hint="eastAsia"/>
                <w:color w:val="000000" w:themeColor="text1"/>
                <w:sz w:val="24"/>
                <w:szCs w:val="24"/>
              </w:rPr>
              <w:t>.</w:t>
            </w:r>
            <w:r w:rsidR="008D7EEC" w:rsidRPr="009F664E">
              <w:rPr>
                <w:rFonts w:ascii="標楷體" w:eastAsia="標楷體" w:hAnsi="標楷體" w:cs="標楷體" w:hint="eastAsia"/>
                <w:bCs/>
                <w:snapToGrid w:val="0"/>
                <w:color w:val="000000" w:themeColor="text1"/>
                <w:sz w:val="24"/>
                <w:szCs w:val="24"/>
              </w:rPr>
              <w:t>介紹19世紀拉丁美洲受美國掌控的情形。</w:t>
            </w:r>
          </w:p>
          <w:bookmarkEnd w:id="1"/>
          <w:p w14:paraId="056070B6" w14:textId="3A8ECF6C" w:rsidR="008D7EEC" w:rsidRPr="009F664E" w:rsidRDefault="008D7EEC" w:rsidP="008D7EEC">
            <w:pPr>
              <w:spacing w:line="260" w:lineRule="exact"/>
              <w:jc w:val="left"/>
              <w:rPr>
                <w:rFonts w:ascii="標楷體" w:eastAsia="標楷體" w:hAnsi="標楷體" w:cs="標楷體"/>
                <w:bCs/>
                <w:snapToGrid w:val="0"/>
                <w:color w:val="000000" w:themeColor="text1"/>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D0A851" w14:textId="1D213895" w:rsidR="008D7EEC" w:rsidRPr="009F664E" w:rsidRDefault="008D7EEC" w:rsidP="008D7EEC">
            <w:pPr>
              <w:ind w:left="317" w:hanging="317"/>
              <w:jc w:val="left"/>
              <w:rPr>
                <w:rFonts w:ascii="標楷體" w:eastAsia="標楷體" w:hAnsi="標楷體" w:cs="標楷體"/>
                <w:color w:val="auto"/>
                <w:sz w:val="24"/>
                <w:szCs w:val="24"/>
              </w:rPr>
            </w:pPr>
            <w:r w:rsidRPr="009F664E">
              <w:rPr>
                <w:rFonts w:ascii="標楷體" w:eastAsia="標楷體" w:hAnsi="標楷體" w:cs="標楷體" w:hint="eastAsia"/>
                <w:snapToGrid w:val="0"/>
                <w:color w:val="000000" w:themeColor="text1"/>
                <w:sz w:val="24"/>
                <w:szCs w:val="24"/>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846048"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1.歷史文化學習網</w:t>
            </w:r>
          </w:p>
          <w:p w14:paraId="576E6DD1"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2.世界地圖</w:t>
            </w:r>
          </w:p>
          <w:p w14:paraId="15390164" w14:textId="77777777" w:rsidR="008D7EEC" w:rsidRDefault="008D7EEC" w:rsidP="008D7EEC">
            <w:pPr>
              <w:spacing w:line="260" w:lineRule="exact"/>
              <w:jc w:val="left"/>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3.相關圖片</w:t>
            </w:r>
          </w:p>
          <w:p w14:paraId="4ACC9C91" w14:textId="716F3957" w:rsidR="009F664E" w:rsidRPr="009F664E" w:rsidRDefault="009F664E" w:rsidP="009F664E">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4.問答法--</w:t>
            </w:r>
            <w:r w:rsidRPr="009F664E">
              <w:rPr>
                <w:rFonts w:ascii="標楷體" w:eastAsia="標楷體" w:hAnsi="標楷體" w:cs="標楷體" w:hint="eastAsia"/>
                <w:bCs/>
                <w:snapToGrid w:val="0"/>
                <w:color w:val="000000" w:themeColor="text1"/>
                <w:sz w:val="24"/>
                <w:szCs w:val="24"/>
              </w:rPr>
              <w:t>藉師生問答或小組討論方式，連貫第一、二章課程內容。</w:t>
            </w:r>
          </w:p>
          <w:p w14:paraId="65F7C735" w14:textId="269F4C6E" w:rsidR="009F664E" w:rsidRPr="009F664E" w:rsidRDefault="009F664E" w:rsidP="008D7EEC">
            <w:pPr>
              <w:spacing w:line="260" w:lineRule="exact"/>
              <w:jc w:val="left"/>
              <w:rPr>
                <w:rFonts w:ascii="標楷體" w:eastAsia="標楷體" w:hAnsi="標楷體" w:cs="標楷體"/>
                <w:bCs/>
                <w:snapToGrid w:val="0"/>
                <w:color w:val="000000" w:themeColor="text1"/>
                <w:sz w:val="24"/>
                <w:szCs w:val="24"/>
              </w:rPr>
            </w:pPr>
          </w:p>
          <w:p w14:paraId="62D62016" w14:textId="172A2CC5" w:rsidR="009F664E" w:rsidRPr="009F664E" w:rsidRDefault="009F664E" w:rsidP="008D7EEC">
            <w:pPr>
              <w:spacing w:line="260" w:lineRule="exact"/>
              <w:jc w:val="left"/>
              <w:rPr>
                <w:rFonts w:ascii="標楷體" w:eastAsia="標楷體" w:hAnsi="標楷體" w:cs="標楷體"/>
                <w:bCs/>
                <w:snapToGrid w:val="0"/>
                <w:color w:val="000000" w:themeColor="text1"/>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E40375"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1.師生互動</w:t>
            </w:r>
          </w:p>
          <w:p w14:paraId="51654B90" w14:textId="77777777" w:rsidR="008D7EEC" w:rsidRPr="009F664E" w:rsidRDefault="008D7EEC" w:rsidP="008D7EEC">
            <w:pPr>
              <w:spacing w:line="260" w:lineRule="exact"/>
              <w:jc w:val="left"/>
              <w:rPr>
                <w:rFonts w:ascii="標楷體" w:eastAsia="標楷體" w:hAnsi="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2.心得報告</w:t>
            </w:r>
          </w:p>
          <w:p w14:paraId="044EC929" w14:textId="77777777" w:rsidR="008D7EEC" w:rsidRDefault="008D7EEC" w:rsidP="008D7EEC">
            <w:pPr>
              <w:snapToGrid w:val="0"/>
              <w:ind w:firstLine="0"/>
              <w:rPr>
                <w:rFonts w:ascii="標楷體" w:eastAsia="標楷體" w:hAnsi="標楷體" w:cs="標楷體"/>
                <w:bCs/>
                <w:snapToGrid w:val="0"/>
                <w:color w:val="000000" w:themeColor="text1"/>
                <w:sz w:val="24"/>
                <w:szCs w:val="24"/>
              </w:rPr>
            </w:pPr>
            <w:r w:rsidRPr="009F664E">
              <w:rPr>
                <w:rFonts w:ascii="標楷體" w:eastAsia="標楷體" w:hAnsi="標楷體" w:cs="標楷體" w:hint="eastAsia"/>
                <w:bCs/>
                <w:snapToGrid w:val="0"/>
                <w:color w:val="000000" w:themeColor="text1"/>
                <w:sz w:val="24"/>
                <w:szCs w:val="24"/>
              </w:rPr>
              <w:t>3.分組討論</w:t>
            </w:r>
          </w:p>
          <w:p w14:paraId="4B99E513" w14:textId="3D08A9C1" w:rsidR="009F664E" w:rsidRPr="009F664E" w:rsidRDefault="009F664E" w:rsidP="008D7EEC">
            <w:pPr>
              <w:snapToGrid w:val="0"/>
              <w:ind w:firstLine="0"/>
              <w:rPr>
                <w:rFonts w:ascii="標楷體" w:eastAsia="標楷體" w:hAnsi="標楷體" w:cs="標楷體"/>
                <w:sz w:val="24"/>
                <w:szCs w:val="24"/>
              </w:rPr>
            </w:pPr>
            <w:r>
              <w:rPr>
                <w:rFonts w:ascii="標楷體" w:eastAsia="標楷體" w:hAnsi="標楷體" w:cs="標楷體" w:hint="eastAsia"/>
                <w:bCs/>
                <w:snapToGrid w:val="0"/>
                <w:color w:val="000000" w:themeColor="text1"/>
                <w:sz w:val="24"/>
                <w:szCs w:val="24"/>
              </w:rPr>
              <w:t>4</w:t>
            </w:r>
            <w:r w:rsidR="005F74E1">
              <w:rPr>
                <w:rFonts w:ascii="標楷體" w:eastAsia="標楷體" w:hAnsi="標楷體" w:cs="標楷體" w:hint="eastAsia"/>
                <w:bCs/>
                <w:snapToGrid w:val="0"/>
                <w:color w:val="000000" w:themeColor="text1"/>
                <w:sz w:val="24"/>
                <w:szCs w:val="24"/>
              </w:rPr>
              <w:t>.</w:t>
            </w:r>
            <w:r w:rsidRPr="009F664E">
              <w:rPr>
                <w:rFonts w:ascii="標楷體" w:eastAsia="標楷體" w:hAnsi="標楷體" w:cs="標楷體" w:hint="eastAsia"/>
                <w:bCs/>
                <w:snapToGrid w:val="0"/>
                <w:color w:val="000000" w:themeColor="text1"/>
                <w:sz w:val="24"/>
                <w:szCs w:val="24"/>
              </w:rPr>
              <w:t>完成第二課習作。</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5170C6" w14:textId="3AA50AB0" w:rsidR="00463933" w:rsidRDefault="001E4491" w:rsidP="00463933">
            <w:pPr>
              <w:snapToGrid w:val="0"/>
              <w:ind w:firstLine="0"/>
              <w:rPr>
                <w:rFonts w:ascii="標楷體" w:eastAsia="標楷體" w:hAnsi="標楷體" w:cs="標楷體"/>
                <w:sz w:val="24"/>
                <w:szCs w:val="24"/>
              </w:rPr>
            </w:pPr>
            <w:r>
              <w:rPr>
                <w:rFonts w:ascii="標楷體" w:eastAsia="標楷體" w:hAnsi="標楷體" w:cs="標楷體"/>
                <w:sz w:val="24"/>
                <w:szCs w:val="24"/>
              </w:rPr>
              <w:t>【</w:t>
            </w:r>
            <w:r w:rsidR="00463933">
              <w:rPr>
                <w:rFonts w:ascii="標楷體" w:eastAsia="標楷體" w:hAnsi="標楷體" w:cs="標楷體"/>
                <w:sz w:val="24"/>
                <w:szCs w:val="24"/>
              </w:rPr>
              <w:t>人權教育】</w:t>
            </w:r>
          </w:p>
          <w:p w14:paraId="4C60267C" w14:textId="77777777" w:rsidR="00463933" w:rsidRDefault="00463933" w:rsidP="00463933">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1FB1329F" w14:textId="77777777" w:rsidR="00463933" w:rsidRDefault="00463933" w:rsidP="00463933">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6BEFD3DA" w14:textId="77777777" w:rsidR="00463933" w:rsidRDefault="00463933" w:rsidP="00463933">
            <w:pPr>
              <w:snapToGrid w:val="0"/>
              <w:ind w:firstLine="0"/>
              <w:rPr>
                <w:rFonts w:ascii="標楷體" w:eastAsia="標楷體" w:hAnsi="標楷體" w:cs="標楷體"/>
                <w:sz w:val="24"/>
                <w:szCs w:val="24"/>
              </w:rPr>
            </w:pPr>
            <w:r>
              <w:rPr>
                <w:rFonts w:ascii="標楷體" w:eastAsia="標楷體" w:hAnsi="標楷體" w:cs="標楷體"/>
                <w:sz w:val="24"/>
                <w:szCs w:val="24"/>
              </w:rPr>
              <w:t>【國際教育】</w:t>
            </w:r>
          </w:p>
          <w:p w14:paraId="6A9F4715" w14:textId="77777777" w:rsidR="00463933" w:rsidRDefault="00463933" w:rsidP="00463933">
            <w:pPr>
              <w:autoSpaceDE w:val="0"/>
              <w:autoSpaceDN w:val="0"/>
              <w:adjustRightInd w:val="0"/>
              <w:rPr>
                <w:rFonts w:ascii="標楷體" w:eastAsia="標楷體" w:hAnsi="標楷體" w:cs="標楷體"/>
                <w:sz w:val="24"/>
                <w:szCs w:val="24"/>
              </w:rPr>
            </w:pPr>
            <w:r>
              <w:rPr>
                <w:rFonts w:ascii="標楷體" w:eastAsia="標楷體" w:hAnsi="標楷體" w:cs="標楷體"/>
                <w:sz w:val="24"/>
                <w:szCs w:val="24"/>
              </w:rPr>
              <w:t>國J2 發展國際視野</w:t>
            </w:r>
            <w:r w:rsidRPr="002109FA">
              <w:rPr>
                <w:rFonts w:ascii="標楷體" w:eastAsia="標楷體" w:hAnsi="標楷體" w:cs="標楷體"/>
                <w:sz w:val="24"/>
                <w:szCs w:val="24"/>
              </w:rPr>
              <w:t>的國家意識。</w:t>
            </w:r>
          </w:p>
          <w:p w14:paraId="69F5F81F" w14:textId="66C587A8" w:rsidR="008D7EEC" w:rsidRPr="00500692" w:rsidRDefault="00463933" w:rsidP="00463933">
            <w:pPr>
              <w:autoSpaceDE w:val="0"/>
              <w:autoSpaceDN w:val="0"/>
              <w:adjustRightInd w:val="0"/>
              <w:rPr>
                <w:rFonts w:ascii="標楷體" w:eastAsia="標楷體" w:hAnsi="標楷體" w:cs="標楷體"/>
                <w:sz w:val="24"/>
                <w:szCs w:val="24"/>
              </w:rPr>
            </w:pPr>
            <w:r>
              <w:rPr>
                <w:rFonts w:ascii="標楷體" w:eastAsia="標楷體" w:hAnsi="標楷體" w:cs="標楷體"/>
                <w:sz w:val="24"/>
                <w:szCs w:val="24"/>
              </w:rPr>
              <w:t>E</w:t>
            </w:r>
            <w:r>
              <w:rPr>
                <w:rFonts w:ascii="標楷體" w:eastAsia="標楷體" w:hAnsi="標楷體" w:cs="標楷體" w:hint="eastAsia"/>
                <w:sz w:val="24"/>
                <w:szCs w:val="24"/>
              </w:rPr>
              <w:t>x.帶領學生思考何謂「帝國主義」，引導學生思考日本殖民統治台灣對台灣的社會經濟帶來何種影響?</w:t>
            </w:r>
          </w:p>
        </w:tc>
        <w:tc>
          <w:tcPr>
            <w:tcW w:w="1784" w:type="dxa"/>
            <w:tcBorders>
              <w:top w:val="single" w:sz="8" w:space="0" w:color="000000"/>
              <w:bottom w:val="single" w:sz="8" w:space="0" w:color="000000"/>
              <w:right w:val="single" w:sz="8" w:space="0" w:color="000000"/>
            </w:tcBorders>
          </w:tcPr>
          <w:p w14:paraId="1C3C9E85" w14:textId="77777777" w:rsidR="008D7EEC" w:rsidRPr="00500692" w:rsidRDefault="008D7EEC" w:rsidP="008D7EEC">
            <w:pPr>
              <w:adjustRightInd w:val="0"/>
              <w:snapToGrid w:val="0"/>
              <w:spacing w:line="0" w:lineRule="atLeast"/>
              <w:ind w:hanging="7"/>
              <w:jc w:val="left"/>
              <w:rPr>
                <w:rFonts w:ascii="標楷體" w:eastAsia="標楷體" w:hAnsi="標楷體" w:cs="標楷體"/>
                <w:sz w:val="24"/>
                <w:szCs w:val="24"/>
              </w:rPr>
            </w:pPr>
          </w:p>
        </w:tc>
      </w:tr>
      <w:tr w:rsidR="008D7EEC" w:rsidRPr="00500692" w14:paraId="7D8A3719" w14:textId="77777777" w:rsidTr="006A19A6">
        <w:trPr>
          <w:trHeight w:val="880"/>
          <w:jc w:val="center"/>
        </w:trPr>
        <w:tc>
          <w:tcPr>
            <w:tcW w:w="983" w:type="dxa"/>
            <w:tcBorders>
              <w:top w:val="single" w:sz="8" w:space="0" w:color="000000"/>
              <w:left w:val="single" w:sz="8" w:space="0" w:color="000000"/>
              <w:bottom w:val="single" w:sz="8" w:space="0" w:color="000000"/>
              <w:right w:val="single" w:sz="8" w:space="0" w:color="000000"/>
            </w:tcBorders>
            <w:vAlign w:val="center"/>
          </w:tcPr>
          <w:p w14:paraId="2D2F106B" w14:textId="77777777" w:rsidR="008D7EEC" w:rsidRPr="002109FA" w:rsidRDefault="008D7EEC" w:rsidP="008D7EEC">
            <w:pPr>
              <w:snapToGrid w:val="0"/>
              <w:ind w:firstLine="0"/>
              <w:jc w:val="center"/>
              <w:rPr>
                <w:rFonts w:ascii="標楷體" w:eastAsia="標楷體" w:hAnsi="標楷體"/>
                <w:sz w:val="24"/>
                <w:szCs w:val="24"/>
              </w:rPr>
            </w:pPr>
            <w:r>
              <w:rPr>
                <w:rFonts w:ascii="標楷體" w:eastAsia="標楷體" w:hAnsi="標楷體" w:cs="標楷體"/>
                <w:sz w:val="24"/>
                <w:szCs w:val="24"/>
              </w:rPr>
              <w:t>第六週</w:t>
            </w:r>
          </w:p>
          <w:p w14:paraId="682B6D7F" w14:textId="01959BB6" w:rsidR="008D7EEC" w:rsidRDefault="008D7EEC" w:rsidP="008D7EEC">
            <w:pPr>
              <w:snapToGrid w:val="0"/>
              <w:ind w:firstLine="0"/>
              <w:jc w:val="center"/>
              <w:rPr>
                <w:rFonts w:ascii="標楷體" w:eastAsia="標楷體" w:hAnsi="標楷體" w:cs="標楷體"/>
                <w:sz w:val="24"/>
                <w:szCs w:val="24"/>
              </w:rPr>
            </w:pPr>
            <w:r>
              <w:rPr>
                <w:rFonts w:ascii="標楷體" w:eastAsia="標楷體" w:hAnsi="標楷體" w:cs="標楷體"/>
                <w:sz w:val="24"/>
                <w:szCs w:val="24"/>
              </w:rPr>
              <w:t>3/17-3/21</w:t>
            </w:r>
          </w:p>
        </w:tc>
        <w:tc>
          <w:tcPr>
            <w:tcW w:w="3685" w:type="dxa"/>
            <w:tcBorders>
              <w:top w:val="single" w:sz="8" w:space="0" w:color="000000"/>
              <w:left w:val="single" w:sz="8" w:space="0" w:color="000000"/>
              <w:bottom w:val="single" w:sz="8" w:space="0" w:color="000000"/>
              <w:right w:val="single" w:sz="8" w:space="0" w:color="000000"/>
            </w:tcBorders>
          </w:tcPr>
          <w:p w14:paraId="16DB17EA"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歷1a-IV-2 理解所習得歷史事件的發展歷程與重要歷史變遷。</w:t>
            </w:r>
          </w:p>
          <w:p w14:paraId="6E312D45"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歷1b-IV-2 運用歷史資料，進行歷史事件的因果分析與詮釋。</w:t>
            </w:r>
          </w:p>
          <w:p w14:paraId="6FA291EC"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歷1c-IV-1 區別歷史事實與歷史解釋。</w:t>
            </w:r>
          </w:p>
          <w:p w14:paraId="4AC4ED44"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歷1c-IV-2 從多元觀點探究重要歷史事件與人物在歷史中的作用與意義。</w:t>
            </w:r>
          </w:p>
          <w:p w14:paraId="7FCF1E25"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社3a-IV-1 發現不同時空脈絡中的人類生活問題，並進行探究。</w:t>
            </w:r>
          </w:p>
          <w:p w14:paraId="65149BCB" w14:textId="77777777" w:rsidR="008D7EEC" w:rsidRPr="008D7EEC" w:rsidRDefault="008D7EEC" w:rsidP="008D7EEC">
            <w:pPr>
              <w:spacing w:line="260" w:lineRule="exact"/>
              <w:jc w:val="left"/>
              <w:rPr>
                <w:rFonts w:ascii="標楷體" w:eastAsia="標楷體" w:hAnsi="標楷體" w:cs="標楷體"/>
                <w:bCs/>
                <w:snapToGrid w:val="0"/>
                <w:color w:val="000000" w:themeColor="text1"/>
                <w:sz w:val="22"/>
                <w:szCs w:val="22"/>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B1DB676"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歷Qb-Ⅳ-3 第一次世界大戰。</w:t>
            </w:r>
          </w:p>
          <w:p w14:paraId="62A9A1D8" w14:textId="31E48131" w:rsidR="008D7EEC" w:rsidRDefault="008D7EEC" w:rsidP="008D7EEC">
            <w:pPr>
              <w:rPr>
                <w:rFonts w:ascii="標楷體" w:eastAsia="標楷體" w:hAnsi="標楷體" w:cs="標楷體"/>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B7A0EA"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第2課帝國主義與第一次世界大戰</w:t>
            </w:r>
          </w:p>
          <w:p w14:paraId="0CA5103F"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二、第一次世界大戰</w:t>
            </w:r>
          </w:p>
          <w:p w14:paraId="6188A103" w14:textId="77777777" w:rsidR="00253247" w:rsidRPr="00253247" w:rsidRDefault="00253247" w:rsidP="00253247">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1.藉先前課程討論帝國主義帶來的國際衝突。</w:t>
            </w:r>
          </w:p>
          <w:p w14:paraId="5195CE46" w14:textId="7DD83C30" w:rsidR="00253247" w:rsidRPr="00253247" w:rsidRDefault="00253247" w:rsidP="00253247">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2.說明一戰前的歐洲局勢演變。</w:t>
            </w:r>
          </w:p>
          <w:p w14:paraId="7B1739A1" w14:textId="77777777" w:rsidR="00253247" w:rsidRPr="00253247" w:rsidRDefault="00253247" w:rsidP="00253247">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3.說明巴爾幹半島的局勢如何成為一戰導火線。</w:t>
            </w:r>
          </w:p>
          <w:p w14:paraId="450ACC66" w14:textId="77777777" w:rsidR="00253247" w:rsidRPr="00253247" w:rsidRDefault="00253247" w:rsidP="00253247">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4.介紹東西線的戰爭概況：</w:t>
            </w:r>
          </w:p>
          <w:p w14:paraId="4A504915" w14:textId="77777777" w:rsidR="00253247" w:rsidRPr="00253247" w:rsidRDefault="00253247" w:rsidP="00253247">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東線－俄國退出戰爭；</w:t>
            </w:r>
          </w:p>
          <w:p w14:paraId="05109747" w14:textId="77777777" w:rsidR="00253247" w:rsidRPr="00253247" w:rsidRDefault="00253247" w:rsidP="00253247">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西線－前期膠著，後期美軍參戰後反攻。</w:t>
            </w:r>
          </w:p>
          <w:p w14:paraId="20B2D947" w14:textId="553EFDD2" w:rsidR="00253247" w:rsidRPr="00253247" w:rsidRDefault="00253247" w:rsidP="00253247">
            <w:pPr>
              <w:spacing w:line="260" w:lineRule="exact"/>
              <w:jc w:val="left"/>
              <w:rPr>
                <w:rFonts w:ascii="標楷體" w:eastAsia="標楷體" w:hAnsi="標楷體"/>
                <w:bCs/>
                <w:snapToGrid w:val="0"/>
                <w:color w:val="000000" w:themeColor="text1"/>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462B4C" w14:textId="373AFD73" w:rsidR="008D7EEC" w:rsidRPr="00253247" w:rsidRDefault="008D7EEC" w:rsidP="008D7EEC">
            <w:pPr>
              <w:ind w:left="317" w:hanging="317"/>
              <w:jc w:val="left"/>
              <w:rPr>
                <w:rFonts w:ascii="標楷體" w:eastAsia="標楷體" w:hAnsi="標楷體" w:cs="標楷體"/>
                <w:color w:val="auto"/>
                <w:sz w:val="24"/>
                <w:szCs w:val="24"/>
              </w:rPr>
            </w:pPr>
            <w:r w:rsidRPr="00253247">
              <w:rPr>
                <w:rFonts w:ascii="標楷體" w:eastAsia="標楷體" w:hAnsi="標楷體" w:cs="標楷體" w:hint="eastAsia"/>
                <w:snapToGrid w:val="0"/>
                <w:color w:val="000000" w:themeColor="text1"/>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19F9AB" w14:textId="77777777" w:rsidR="008D7EEC" w:rsidRPr="00253247" w:rsidRDefault="008D7EEC" w:rsidP="008D7EEC">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1.世界地圖</w:t>
            </w:r>
          </w:p>
          <w:p w14:paraId="188C0D9C" w14:textId="77777777" w:rsidR="008D7EEC" w:rsidRPr="00253247" w:rsidRDefault="008D7EEC" w:rsidP="008D7EEC">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2.歷史文化學習網</w:t>
            </w:r>
          </w:p>
          <w:p w14:paraId="06F7C66C" w14:textId="4FF2D025" w:rsidR="008D7EEC" w:rsidRPr="00253247" w:rsidRDefault="008D7EEC" w:rsidP="008D7EEC">
            <w:pPr>
              <w:spacing w:line="260" w:lineRule="exact"/>
              <w:jc w:val="left"/>
              <w:rPr>
                <w:rFonts w:ascii="標楷體" w:eastAsia="標楷體" w:hAnsi="標楷體" w:cs="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3.相關圖片</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27F74E" w14:textId="77777777" w:rsidR="008D7EEC" w:rsidRPr="00253247" w:rsidRDefault="008D7EEC" w:rsidP="008D7EEC">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1.師生互動</w:t>
            </w:r>
          </w:p>
          <w:p w14:paraId="65473956" w14:textId="77777777" w:rsidR="008D7EEC" w:rsidRPr="00253247" w:rsidRDefault="008D7EEC" w:rsidP="008D7EEC">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2.紙筆測驗</w:t>
            </w:r>
          </w:p>
          <w:p w14:paraId="786F7573" w14:textId="77777777" w:rsidR="008D7EEC" w:rsidRPr="00253247" w:rsidRDefault="008D7EEC" w:rsidP="008D7EEC">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3.命題系統光碟</w:t>
            </w:r>
          </w:p>
          <w:p w14:paraId="6A83DF78" w14:textId="66F9BB7B" w:rsidR="008D7EEC" w:rsidRPr="00253247" w:rsidRDefault="008D7EEC" w:rsidP="008D7EEC">
            <w:pPr>
              <w:snapToGrid w:val="0"/>
              <w:ind w:firstLine="0"/>
              <w:rPr>
                <w:rFonts w:ascii="標楷體" w:eastAsia="標楷體" w:hAnsi="標楷體" w:cs="標楷體"/>
                <w:sz w:val="24"/>
                <w:szCs w:val="24"/>
              </w:rPr>
            </w:pPr>
            <w:r w:rsidRPr="00253247">
              <w:rPr>
                <w:rFonts w:ascii="標楷體" w:eastAsia="標楷體" w:hAnsi="標楷體" w:cs="標楷體" w:hint="eastAsia"/>
                <w:bCs/>
                <w:snapToGrid w:val="0"/>
                <w:color w:val="000000" w:themeColor="text1"/>
                <w:sz w:val="24"/>
                <w:szCs w:val="24"/>
              </w:rPr>
              <w:t>4.習作評量</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5EC3AF" w14:textId="77777777" w:rsidR="001E4491" w:rsidRDefault="001E4491" w:rsidP="001E4491">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6185EE28" w14:textId="77777777" w:rsidR="001E4491" w:rsidRDefault="001E4491" w:rsidP="001E4491">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6A0E6FB6" w14:textId="77777777" w:rsidR="001E4491" w:rsidRDefault="001E4491" w:rsidP="001E4491">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7D93EFAD" w14:textId="77777777" w:rsidR="001E4491" w:rsidRPr="001E4491" w:rsidRDefault="001E4491" w:rsidP="001E4491">
            <w:pPr>
              <w:snapToGrid w:val="0"/>
              <w:ind w:firstLine="0"/>
              <w:rPr>
                <w:rFonts w:ascii="標楷體" w:eastAsia="標楷體" w:hAnsi="標楷體" w:cs="標楷體"/>
                <w:sz w:val="24"/>
                <w:szCs w:val="24"/>
              </w:rPr>
            </w:pPr>
          </w:p>
          <w:p w14:paraId="3E8B399C" w14:textId="0E01FEAD" w:rsidR="001E4491" w:rsidRDefault="001E4491" w:rsidP="001E4491">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7E2DE28B" w14:textId="77777777" w:rsidR="001E4491" w:rsidRDefault="001E4491" w:rsidP="001E4491">
            <w:pPr>
              <w:snapToGrid w:val="0"/>
              <w:ind w:firstLine="0"/>
              <w:rPr>
                <w:rFonts w:ascii="標楷體" w:eastAsia="標楷體" w:hAnsi="標楷體" w:cs="標楷體"/>
                <w:sz w:val="24"/>
                <w:szCs w:val="24"/>
              </w:rPr>
            </w:pPr>
            <w:r>
              <w:rPr>
                <w:rFonts w:ascii="標楷體" w:eastAsia="標楷體" w:hAnsi="標楷體" w:cs="標楷體"/>
                <w:sz w:val="24"/>
                <w:szCs w:val="24"/>
              </w:rPr>
              <w:t>閱J1 發展多元文本的閱讀策略。</w:t>
            </w:r>
          </w:p>
          <w:p w14:paraId="4158FCA3" w14:textId="77777777" w:rsidR="001E4491" w:rsidRDefault="001E4491" w:rsidP="001E4491">
            <w:pPr>
              <w:snapToGrid w:val="0"/>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p w14:paraId="6020EE4F" w14:textId="26652BA5" w:rsidR="008D7EEC" w:rsidRPr="001E4491" w:rsidRDefault="001E4491" w:rsidP="008D7EEC">
            <w:pPr>
              <w:autoSpaceDE w:val="0"/>
              <w:autoSpaceDN w:val="0"/>
              <w:adjustRightInd w:val="0"/>
              <w:rPr>
                <w:rFonts w:ascii="標楷體" w:eastAsia="標楷體" w:hAnsi="標楷體" w:cs="標楷體"/>
                <w:sz w:val="24"/>
                <w:szCs w:val="24"/>
              </w:rPr>
            </w:pPr>
            <w:r>
              <w:rPr>
                <w:rFonts w:ascii="標楷體" w:eastAsia="標楷體" w:hAnsi="標楷體" w:cs="標楷體"/>
                <w:sz w:val="24"/>
                <w:szCs w:val="24"/>
              </w:rPr>
              <w:t>E</w:t>
            </w:r>
            <w:r>
              <w:rPr>
                <w:rFonts w:ascii="標楷體" w:eastAsia="標楷體" w:hAnsi="標楷體" w:cs="標楷體" w:hint="eastAsia"/>
                <w:sz w:val="24"/>
                <w:szCs w:val="24"/>
              </w:rPr>
              <w:t>x.</w:t>
            </w:r>
            <w:r w:rsidR="006F29B6">
              <w:rPr>
                <w:rFonts w:ascii="標楷體" w:eastAsia="標楷體" w:hAnsi="標楷體" w:cs="標楷體" w:hint="eastAsia"/>
                <w:sz w:val="24"/>
                <w:szCs w:val="24"/>
              </w:rPr>
              <w:t>帶領學生閱讀＜耶誕節休戰＞以及雷馬克</w:t>
            </w:r>
            <w:r w:rsidR="006F29B6" w:rsidRPr="006F29B6">
              <w:rPr>
                <w:rFonts w:ascii="標楷體" w:eastAsia="標楷體" w:hAnsi="標楷體" w:cs="標楷體" w:hint="eastAsia"/>
                <w:sz w:val="24"/>
                <w:szCs w:val="24"/>
              </w:rPr>
              <w:t>《西線無戰事》</w:t>
            </w:r>
            <w:r w:rsidR="006F29B6">
              <w:rPr>
                <w:rFonts w:ascii="標楷體" w:eastAsia="標楷體" w:hAnsi="標楷體" w:cs="標楷體" w:hint="eastAsia"/>
                <w:sz w:val="24"/>
                <w:szCs w:val="24"/>
              </w:rPr>
              <w:t>來說明士兵在壕溝中作戰的困境，以及</w:t>
            </w:r>
            <w:r w:rsidR="006F29B6" w:rsidRPr="00253247">
              <w:rPr>
                <w:rFonts w:ascii="標楷體" w:eastAsia="標楷體" w:hAnsi="標楷體" w:cs="標楷體" w:hint="eastAsia"/>
                <w:bCs/>
                <w:snapToGrid w:val="0"/>
                <w:color w:val="000000" w:themeColor="text1"/>
                <w:sz w:val="24"/>
                <w:szCs w:val="24"/>
              </w:rPr>
              <w:t>討論戰爭帶來的破壞</w:t>
            </w:r>
            <w:r w:rsidR="006F29B6">
              <w:rPr>
                <w:rFonts w:ascii="新細明體" w:eastAsia="新細明體" w:hAnsi="新細明體" w:cs="標楷體" w:hint="eastAsia"/>
                <w:sz w:val="24"/>
                <w:szCs w:val="24"/>
              </w:rPr>
              <w:t>。</w:t>
            </w:r>
          </w:p>
        </w:tc>
        <w:tc>
          <w:tcPr>
            <w:tcW w:w="1784" w:type="dxa"/>
            <w:tcBorders>
              <w:top w:val="single" w:sz="8" w:space="0" w:color="000000"/>
              <w:bottom w:val="single" w:sz="8" w:space="0" w:color="000000"/>
              <w:right w:val="single" w:sz="8" w:space="0" w:color="000000"/>
            </w:tcBorders>
          </w:tcPr>
          <w:p w14:paraId="6A63463B" w14:textId="77777777" w:rsidR="008D7EEC" w:rsidRPr="00500692" w:rsidRDefault="008D7EEC" w:rsidP="008D7EEC">
            <w:pPr>
              <w:adjustRightInd w:val="0"/>
              <w:snapToGrid w:val="0"/>
              <w:spacing w:line="0" w:lineRule="atLeast"/>
              <w:ind w:hanging="7"/>
              <w:jc w:val="left"/>
              <w:rPr>
                <w:rFonts w:ascii="標楷體" w:eastAsia="標楷體" w:hAnsi="標楷體" w:cs="標楷體"/>
                <w:sz w:val="24"/>
                <w:szCs w:val="24"/>
              </w:rPr>
            </w:pPr>
          </w:p>
        </w:tc>
      </w:tr>
      <w:tr w:rsidR="008D7EEC" w:rsidRPr="00500692" w14:paraId="79AC7C6E" w14:textId="77777777" w:rsidTr="006A19A6">
        <w:trPr>
          <w:trHeight w:val="880"/>
          <w:jc w:val="center"/>
        </w:trPr>
        <w:tc>
          <w:tcPr>
            <w:tcW w:w="983" w:type="dxa"/>
            <w:tcBorders>
              <w:top w:val="single" w:sz="8" w:space="0" w:color="000000"/>
              <w:left w:val="single" w:sz="8" w:space="0" w:color="000000"/>
              <w:bottom w:val="single" w:sz="8" w:space="0" w:color="000000"/>
              <w:right w:val="single" w:sz="8" w:space="0" w:color="000000"/>
            </w:tcBorders>
            <w:vAlign w:val="center"/>
          </w:tcPr>
          <w:p w14:paraId="4E0C0157" w14:textId="77777777" w:rsidR="008D7EEC" w:rsidRPr="002109FA" w:rsidRDefault="008D7EEC" w:rsidP="008D7EEC">
            <w:pPr>
              <w:snapToGrid w:val="0"/>
              <w:ind w:firstLine="0"/>
              <w:jc w:val="center"/>
              <w:rPr>
                <w:rFonts w:ascii="標楷體" w:eastAsia="標楷體" w:hAnsi="標楷體"/>
                <w:sz w:val="24"/>
                <w:szCs w:val="24"/>
              </w:rPr>
            </w:pPr>
            <w:r>
              <w:rPr>
                <w:rFonts w:ascii="標楷體" w:eastAsia="標楷體" w:hAnsi="標楷體" w:cs="標楷體"/>
                <w:sz w:val="24"/>
                <w:szCs w:val="24"/>
              </w:rPr>
              <w:t>第七週</w:t>
            </w:r>
          </w:p>
          <w:p w14:paraId="5536AEB1" w14:textId="3D9C4CA9" w:rsidR="008D7EEC" w:rsidRDefault="008D7EEC" w:rsidP="008D7EEC">
            <w:pPr>
              <w:snapToGrid w:val="0"/>
              <w:ind w:firstLine="0"/>
              <w:jc w:val="center"/>
              <w:rPr>
                <w:rFonts w:ascii="標楷體" w:eastAsia="標楷體" w:hAnsi="標楷體" w:cs="標楷體"/>
                <w:sz w:val="24"/>
                <w:szCs w:val="24"/>
              </w:rPr>
            </w:pPr>
            <w:r>
              <w:rPr>
                <w:rFonts w:ascii="標楷體" w:eastAsia="標楷體" w:hAnsi="標楷體" w:cs="標楷體"/>
                <w:sz w:val="24"/>
                <w:szCs w:val="24"/>
              </w:rPr>
              <w:t>3/24-3/28</w:t>
            </w:r>
          </w:p>
        </w:tc>
        <w:tc>
          <w:tcPr>
            <w:tcW w:w="3685" w:type="dxa"/>
            <w:tcBorders>
              <w:top w:val="single" w:sz="8" w:space="0" w:color="000000"/>
              <w:left w:val="single" w:sz="8" w:space="0" w:color="000000"/>
              <w:bottom w:val="single" w:sz="8" w:space="0" w:color="000000"/>
              <w:right w:val="single" w:sz="8" w:space="0" w:color="000000"/>
            </w:tcBorders>
          </w:tcPr>
          <w:p w14:paraId="1D3EAF7B"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歷1a-IV-2 理解所習得歷史事件的發展歷程與重要歷史變遷。</w:t>
            </w:r>
          </w:p>
          <w:p w14:paraId="08DEBCCE"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歷1b-IV-2 運用歷史資料，進行歷史事件的因果分析與詮釋。</w:t>
            </w:r>
          </w:p>
          <w:p w14:paraId="63FDEA60"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歷1c-IV-1 區別歷史事實與歷史解釋。</w:t>
            </w:r>
          </w:p>
          <w:p w14:paraId="1F153FEA"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lastRenderedPageBreak/>
              <w:t>歷1c-IV-2 從多元觀點探究重要歷史事件與人物在歷史中的作用與意義。</w:t>
            </w:r>
          </w:p>
          <w:p w14:paraId="0D41C216" w14:textId="77777777" w:rsidR="008D7EEC" w:rsidRPr="00230E78" w:rsidRDefault="008D7EEC" w:rsidP="008D7EEC">
            <w:pPr>
              <w:spacing w:line="260" w:lineRule="exact"/>
              <w:jc w:val="left"/>
              <w:rPr>
                <w:rFonts w:ascii="標楷體" w:eastAsia="標楷體" w:hAnsi="標楷體"/>
                <w:bCs/>
                <w:snapToGrid w:val="0"/>
                <w:color w:val="000000" w:themeColor="text1"/>
                <w:sz w:val="24"/>
                <w:szCs w:val="24"/>
              </w:rPr>
            </w:pPr>
            <w:r w:rsidRPr="00230E78">
              <w:rPr>
                <w:rFonts w:ascii="標楷體" w:eastAsia="標楷體" w:hAnsi="標楷體" w:cs="標楷體" w:hint="eastAsia"/>
                <w:bCs/>
                <w:snapToGrid w:val="0"/>
                <w:color w:val="000000" w:themeColor="text1"/>
                <w:sz w:val="24"/>
                <w:szCs w:val="24"/>
              </w:rPr>
              <w:t>社3a-IV-1 發現不同時空脈絡中的人類生活問題，並進行探究。</w:t>
            </w:r>
          </w:p>
          <w:p w14:paraId="2DD8AF04" w14:textId="77777777" w:rsidR="008D7EEC" w:rsidRPr="008D7EEC" w:rsidRDefault="008D7EEC" w:rsidP="008D7EEC">
            <w:pPr>
              <w:spacing w:line="260" w:lineRule="exact"/>
              <w:jc w:val="left"/>
              <w:rPr>
                <w:rFonts w:ascii="標楷體" w:eastAsia="標楷體" w:hAnsi="標楷體" w:cs="標楷體"/>
                <w:bCs/>
                <w:snapToGrid w:val="0"/>
                <w:color w:val="000000" w:themeColor="text1"/>
                <w:sz w:val="22"/>
                <w:szCs w:val="22"/>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CBF09D0" w14:textId="1434BEDF" w:rsidR="008D7EEC" w:rsidRDefault="008D7EEC" w:rsidP="008D7EEC">
            <w:pPr>
              <w:rPr>
                <w:rFonts w:ascii="標楷體" w:eastAsia="標楷體" w:hAnsi="標楷體" w:cs="標楷體"/>
                <w:sz w:val="24"/>
                <w:szCs w:val="24"/>
              </w:rPr>
            </w:pPr>
            <w:r>
              <w:rPr>
                <w:rFonts w:ascii="標楷體" w:eastAsia="標楷體" w:hAnsi="標楷體" w:cs="標楷體"/>
                <w:sz w:val="24"/>
                <w:szCs w:val="24"/>
              </w:rPr>
              <w:lastRenderedPageBreak/>
              <w:t>歷Qc-Ⅳ-1 戰間期的世界局勢。</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CCB5AC"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第3課戰間期與第一</w:t>
            </w:r>
          </w:p>
          <w:p w14:paraId="64626165"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二次世界大戰</w:t>
            </w:r>
          </w:p>
          <w:p w14:paraId="2D3F5EB2"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【第一次評量週】複習第二單元第1-2課</w:t>
            </w:r>
          </w:p>
          <w:p w14:paraId="7320A7EE"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一、戰間期的政經局勢發展</w:t>
            </w:r>
          </w:p>
          <w:p w14:paraId="46D74A6D" w14:textId="77777777" w:rsidR="008D7EEC" w:rsidRDefault="008D7EEC" w:rsidP="008D7EEC">
            <w:pPr>
              <w:snapToGrid w:val="0"/>
              <w:ind w:firstLine="0"/>
              <w:rPr>
                <w:rFonts w:ascii="標楷體" w:eastAsia="標楷體" w:hAnsi="標楷體" w:cs="標楷體"/>
                <w:color w:val="auto"/>
                <w:sz w:val="24"/>
                <w:szCs w:val="24"/>
              </w:rPr>
            </w:pPr>
            <w:r w:rsidRPr="002109FA">
              <w:rPr>
                <w:rFonts w:ascii="標楷體" w:eastAsia="標楷體" w:hAnsi="標楷體" w:cs="標楷體"/>
                <w:color w:val="auto"/>
                <w:sz w:val="24"/>
                <w:szCs w:val="24"/>
              </w:rPr>
              <w:lastRenderedPageBreak/>
              <w:t>1.蘇聯共產政權的發展</w:t>
            </w:r>
          </w:p>
          <w:p w14:paraId="22EC5AB2" w14:textId="77777777" w:rsidR="005C689D" w:rsidRPr="00253247" w:rsidRDefault="005C689D" w:rsidP="005C689D">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1.分析一戰時俄國經濟衰敗的情</w:t>
            </w:r>
            <w:r>
              <w:rPr>
                <w:rFonts w:ascii="標楷體" w:eastAsia="標楷體" w:hAnsi="標楷體" w:cs="標楷體" w:hint="eastAsia"/>
                <w:bCs/>
                <w:snapToGrid w:val="0"/>
                <w:color w:val="000000" w:themeColor="text1"/>
                <w:sz w:val="24"/>
                <w:szCs w:val="24"/>
              </w:rPr>
              <w:t>形</w:t>
            </w:r>
            <w:r w:rsidRPr="00253247">
              <w:rPr>
                <w:rFonts w:ascii="標楷體" w:eastAsia="標楷體" w:hAnsi="標楷體" w:cs="標楷體" w:hint="eastAsia"/>
                <w:bCs/>
                <w:snapToGrid w:val="0"/>
                <w:color w:val="000000" w:themeColor="text1"/>
                <w:sz w:val="24"/>
                <w:szCs w:val="24"/>
              </w:rPr>
              <w:t>，與十月革命爆發的經過。</w:t>
            </w:r>
          </w:p>
          <w:p w14:paraId="606010B7" w14:textId="77777777" w:rsidR="005C689D" w:rsidRPr="00253247" w:rsidRDefault="005C689D" w:rsidP="005C689D">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2.介紹蘇聯成立後對世界的影響。</w:t>
            </w:r>
          </w:p>
          <w:p w14:paraId="77E856D6" w14:textId="7C498337" w:rsidR="008D7EEC" w:rsidRPr="0051416E" w:rsidRDefault="008D7EEC" w:rsidP="00F255D0">
            <w:pPr>
              <w:spacing w:line="260" w:lineRule="exact"/>
              <w:ind w:firstLine="0"/>
              <w:jc w:val="left"/>
              <w:rPr>
                <w:rFonts w:ascii="標楷體" w:eastAsia="標楷體" w:hAnsi="標楷體" w:cs="標楷體"/>
                <w:bCs/>
                <w:snapToGrid w:val="0"/>
                <w:color w:val="000000" w:themeColor="text1"/>
                <w:sz w:val="22"/>
                <w:szCs w:val="22"/>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584DB3" w14:textId="0DBC25A0" w:rsidR="008D7EEC" w:rsidRPr="00230E78" w:rsidRDefault="008D7EEC" w:rsidP="008D7EEC">
            <w:pPr>
              <w:ind w:left="317" w:hanging="317"/>
              <w:jc w:val="left"/>
              <w:rPr>
                <w:rFonts w:ascii="標楷體" w:eastAsia="標楷體" w:hAnsi="標楷體" w:cs="標楷體"/>
                <w:color w:val="auto"/>
                <w:sz w:val="24"/>
                <w:szCs w:val="24"/>
              </w:rPr>
            </w:pPr>
            <w:r w:rsidRPr="002109FA">
              <w:rPr>
                <w:rFonts w:ascii="標楷體" w:eastAsia="標楷體" w:hAnsi="標楷體" w:cs="標楷體"/>
                <w:sz w:val="24"/>
                <w:szCs w:val="24"/>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FC2366"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34E6C357"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13E0BECB"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30043196"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01A98C8B" w14:textId="2BEF180B" w:rsidR="008D7EEC" w:rsidRPr="0051416E" w:rsidRDefault="008D7EEC" w:rsidP="008D7EEC">
            <w:pPr>
              <w:spacing w:line="260" w:lineRule="exact"/>
              <w:jc w:val="left"/>
              <w:rPr>
                <w:rFonts w:ascii="標楷體" w:eastAsia="標楷體" w:hAnsi="標楷體" w:cs="標楷體"/>
                <w:bCs/>
                <w:snapToGrid w:val="0"/>
                <w:color w:val="000000" w:themeColor="text1"/>
                <w:sz w:val="22"/>
                <w:szCs w:val="22"/>
              </w:rPr>
            </w:pPr>
            <w:r w:rsidRPr="002109FA">
              <w:rPr>
                <w:rFonts w:ascii="標楷體" w:eastAsia="標楷體" w:hAnsi="標楷體" w:cs="標楷體"/>
                <w:sz w:val="24"/>
                <w:szCs w:val="24"/>
              </w:rPr>
              <w:lastRenderedPageBreak/>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812F2B" w14:textId="5258C1F8"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lastRenderedPageBreak/>
              <w:t>1.教師觀察</w:t>
            </w:r>
          </w:p>
          <w:p w14:paraId="4C2F6656" w14:textId="70BE1A9F" w:rsidR="008D7EEC" w:rsidRPr="002109FA" w:rsidRDefault="00253247" w:rsidP="008D7EEC">
            <w:pPr>
              <w:snapToGrid w:val="0"/>
              <w:ind w:firstLine="0"/>
              <w:rPr>
                <w:rFonts w:ascii="標楷體" w:eastAsia="標楷體" w:hAnsi="標楷體" w:cs="標楷體"/>
                <w:sz w:val="24"/>
                <w:szCs w:val="24"/>
              </w:rPr>
            </w:pPr>
            <w:r>
              <w:rPr>
                <w:rFonts w:ascii="標楷體" w:eastAsia="標楷體" w:hAnsi="標楷體" w:cs="標楷體" w:hint="eastAsia"/>
                <w:sz w:val="24"/>
                <w:szCs w:val="24"/>
              </w:rPr>
              <w:t>2</w:t>
            </w:r>
            <w:r w:rsidR="008D7EEC" w:rsidRPr="002109FA">
              <w:rPr>
                <w:rFonts w:ascii="標楷體" w:eastAsia="標楷體" w:hAnsi="標楷體" w:cs="標楷體"/>
                <w:sz w:val="24"/>
                <w:szCs w:val="24"/>
              </w:rPr>
              <w:t>.紙筆測驗</w:t>
            </w:r>
          </w:p>
          <w:p w14:paraId="5175D44C" w14:textId="337B64ED" w:rsidR="008D7EEC" w:rsidRPr="002109FA" w:rsidRDefault="00253247" w:rsidP="008D7EEC">
            <w:pPr>
              <w:snapToGrid w:val="0"/>
              <w:ind w:firstLine="0"/>
              <w:rPr>
                <w:rFonts w:ascii="標楷體" w:eastAsia="標楷體" w:hAnsi="標楷體" w:cs="標楷體"/>
                <w:sz w:val="24"/>
                <w:szCs w:val="24"/>
              </w:rPr>
            </w:pPr>
            <w:r>
              <w:rPr>
                <w:rFonts w:ascii="標楷體" w:eastAsia="標楷體" w:hAnsi="標楷體" w:cs="標楷體" w:hint="eastAsia"/>
                <w:sz w:val="24"/>
                <w:szCs w:val="24"/>
              </w:rPr>
              <w:t>3</w:t>
            </w:r>
            <w:r w:rsidR="008D7EEC" w:rsidRPr="002109FA">
              <w:rPr>
                <w:rFonts w:ascii="標楷體" w:eastAsia="標楷體" w:hAnsi="標楷體" w:cs="標楷體"/>
                <w:sz w:val="24"/>
                <w:szCs w:val="24"/>
              </w:rPr>
              <w:t>.口頭詢問</w:t>
            </w:r>
          </w:p>
          <w:p w14:paraId="60817308" w14:textId="52D1613F" w:rsidR="008D7EEC" w:rsidRPr="002109FA" w:rsidRDefault="008D7EEC" w:rsidP="008D7EEC">
            <w:pPr>
              <w:snapToGrid w:val="0"/>
              <w:ind w:firstLine="0"/>
              <w:rPr>
                <w:rFonts w:ascii="標楷體" w:eastAsia="標楷體" w:hAnsi="標楷體" w:cs="標楷體"/>
                <w:sz w:val="24"/>
                <w:szCs w:val="24"/>
              </w:rPr>
            </w:pP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D98754" w14:textId="77777777" w:rsidR="00F255D0" w:rsidRDefault="00F255D0" w:rsidP="00F255D0">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7C2988FD" w14:textId="77777777" w:rsidR="00F255D0" w:rsidRDefault="00F255D0" w:rsidP="00F255D0">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60794C31" w14:textId="77777777" w:rsidR="00F255D0" w:rsidRDefault="00F255D0" w:rsidP="00F255D0">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人J12 理解貧窮、階級剝削的相互關係。</w:t>
            </w:r>
          </w:p>
          <w:p w14:paraId="286CDE6D" w14:textId="5A3BF618" w:rsidR="00F255D0" w:rsidRPr="001E4491" w:rsidRDefault="00F255D0" w:rsidP="00F255D0">
            <w:pPr>
              <w:snapToGrid w:val="0"/>
              <w:ind w:firstLine="0"/>
              <w:rPr>
                <w:rFonts w:ascii="標楷體" w:eastAsia="標楷體" w:hAnsi="標楷體" w:cs="標楷體"/>
                <w:sz w:val="24"/>
                <w:szCs w:val="24"/>
              </w:rPr>
            </w:pPr>
            <w:r>
              <w:rPr>
                <w:rFonts w:ascii="標楷體" w:eastAsia="標楷體" w:hAnsi="標楷體" w:cs="標楷體" w:hint="eastAsia"/>
                <w:sz w:val="24"/>
                <w:szCs w:val="24"/>
              </w:rPr>
              <w:t>Ex.了解列寧及史達林對人民的獨裁控制，使人民的自由受限，尤其史達林推動計畫經濟，造成民生經濟受限</w:t>
            </w:r>
            <w:r>
              <w:rPr>
                <w:rFonts w:ascii="新細明體" w:eastAsia="新細明體" w:hAnsi="新細明體" w:cs="標楷體" w:hint="eastAsia"/>
                <w:sz w:val="24"/>
                <w:szCs w:val="24"/>
              </w:rPr>
              <w:t>。</w:t>
            </w:r>
          </w:p>
          <w:p w14:paraId="6126DF22" w14:textId="77777777" w:rsidR="008D7EEC" w:rsidRPr="00F255D0" w:rsidRDefault="008D7EEC" w:rsidP="008D7EEC">
            <w:pPr>
              <w:autoSpaceDE w:val="0"/>
              <w:autoSpaceDN w:val="0"/>
              <w:adjustRightInd w:val="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2B4B0FDE" w14:textId="77777777" w:rsidR="008D7EEC" w:rsidRPr="00500692" w:rsidRDefault="008D7EEC" w:rsidP="008D7EEC">
            <w:pPr>
              <w:adjustRightInd w:val="0"/>
              <w:snapToGrid w:val="0"/>
              <w:spacing w:line="0" w:lineRule="atLeast"/>
              <w:ind w:hanging="7"/>
              <w:jc w:val="left"/>
              <w:rPr>
                <w:rFonts w:ascii="標楷體" w:eastAsia="標楷體" w:hAnsi="標楷體" w:cs="標楷體"/>
                <w:sz w:val="24"/>
                <w:szCs w:val="24"/>
              </w:rPr>
            </w:pPr>
          </w:p>
        </w:tc>
      </w:tr>
      <w:tr w:rsidR="00100A03" w14:paraId="2B94B89E"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20FA040A" w14:textId="77777777" w:rsidR="008D7EEC" w:rsidRPr="002109FA" w:rsidRDefault="008D7EEC" w:rsidP="008D7EEC">
            <w:pPr>
              <w:snapToGrid w:val="0"/>
              <w:ind w:firstLine="0"/>
              <w:jc w:val="center"/>
              <w:rPr>
                <w:rFonts w:ascii="標楷體" w:eastAsia="標楷體" w:hAnsi="標楷體"/>
                <w:sz w:val="24"/>
                <w:szCs w:val="24"/>
              </w:rPr>
            </w:pPr>
            <w:r>
              <w:rPr>
                <w:rFonts w:ascii="標楷體" w:eastAsia="標楷體" w:hAnsi="標楷體" w:cs="標楷體"/>
                <w:sz w:val="24"/>
                <w:szCs w:val="24"/>
              </w:rPr>
              <w:t>第八週</w:t>
            </w:r>
          </w:p>
          <w:p w14:paraId="71C09D5D" w14:textId="3279C5C1" w:rsidR="008D7EEC" w:rsidRDefault="008D7EEC" w:rsidP="008D7EEC">
            <w:pPr>
              <w:jc w:val="center"/>
              <w:rPr>
                <w:rFonts w:ascii="標楷體" w:eastAsia="標楷體" w:hAnsi="標楷體" w:cs="標楷體"/>
                <w:color w:val="FF0000"/>
                <w:sz w:val="24"/>
                <w:szCs w:val="24"/>
              </w:rPr>
            </w:pPr>
            <w:r>
              <w:rPr>
                <w:rFonts w:ascii="標楷體" w:eastAsia="標楷體" w:hAnsi="標楷體" w:cs="標楷體"/>
                <w:sz w:val="24"/>
                <w:szCs w:val="24"/>
              </w:rPr>
              <w:t>3/31-4/04</w:t>
            </w:r>
          </w:p>
        </w:tc>
        <w:tc>
          <w:tcPr>
            <w:tcW w:w="3685" w:type="dxa"/>
            <w:tcBorders>
              <w:top w:val="single" w:sz="8" w:space="0" w:color="000000"/>
              <w:left w:val="single" w:sz="8" w:space="0" w:color="000000"/>
              <w:bottom w:val="single" w:sz="8" w:space="0" w:color="000000"/>
              <w:right w:val="single" w:sz="8" w:space="0" w:color="000000"/>
            </w:tcBorders>
          </w:tcPr>
          <w:p w14:paraId="04A459F4"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歷1a-Ⅳ-2 理解所習得歷史事件的發展歷程與重要歷史變遷。</w:t>
            </w:r>
          </w:p>
          <w:p w14:paraId="301B9B24"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歷1b-Ⅳ-1 運用歷史資料，解釋重要歷史人物與事件間的關聯。</w:t>
            </w:r>
          </w:p>
          <w:p w14:paraId="2E1B8214"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歷1b-Ⅳ-2 運用歷史資料，進行歷史事件的因果分析與詮釋。</w:t>
            </w:r>
          </w:p>
          <w:p w14:paraId="705A1679"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歷1c-Ⅳ-2 從多元觀點探究重要歷史事件與人物在歷史中的作用與意義。</w:t>
            </w:r>
          </w:p>
          <w:p w14:paraId="0561E237" w14:textId="43EC13B0" w:rsidR="008D7EEC" w:rsidRPr="00100A03" w:rsidRDefault="008D7EEC" w:rsidP="00100A03">
            <w:pPr>
              <w:snapToGrid w:val="0"/>
              <w:ind w:firstLine="0"/>
              <w:rPr>
                <w:rFonts w:ascii="標楷體" w:eastAsia="標楷體" w:hAnsi="標楷體"/>
                <w:sz w:val="24"/>
                <w:szCs w:val="24"/>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2FFAFA" w14:textId="1B678C12" w:rsidR="008D7EEC" w:rsidRDefault="008D7EEC" w:rsidP="008D7EEC">
            <w:pPr>
              <w:jc w:val="center"/>
              <w:rPr>
                <w:rFonts w:ascii="標楷體" w:eastAsia="標楷體" w:hAnsi="標楷體" w:cs="標楷體"/>
                <w:color w:val="FF0000"/>
                <w:sz w:val="24"/>
                <w:szCs w:val="24"/>
              </w:rPr>
            </w:pPr>
            <w:r>
              <w:rPr>
                <w:rFonts w:ascii="標楷體" w:eastAsia="標楷體" w:hAnsi="標楷體" w:cs="標楷體"/>
                <w:sz w:val="24"/>
                <w:szCs w:val="24"/>
              </w:rPr>
              <w:t>歷Qc-Ⅳ-1 戰間期的世界局勢。</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755412"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第3課戰間期與第二次世界大戰</w:t>
            </w:r>
          </w:p>
          <w:p w14:paraId="56E9E0F9" w14:textId="43C24288" w:rsidR="008D7EEC" w:rsidRDefault="008D7EEC" w:rsidP="00253247">
            <w:pPr>
              <w:snapToGrid w:val="0"/>
              <w:ind w:firstLine="0"/>
              <w:rPr>
                <w:rFonts w:ascii="標楷體" w:eastAsia="標楷體" w:hAnsi="標楷體" w:cs="標楷體"/>
                <w:color w:val="auto"/>
                <w:sz w:val="24"/>
                <w:szCs w:val="24"/>
              </w:rPr>
            </w:pPr>
            <w:r w:rsidRPr="002109FA">
              <w:rPr>
                <w:rFonts w:ascii="標楷體" w:eastAsia="標楷體" w:hAnsi="標楷體" w:cs="標楷體"/>
                <w:color w:val="auto"/>
                <w:sz w:val="24"/>
                <w:szCs w:val="24"/>
              </w:rPr>
              <w:t>一、戰間期的政經局勢發展</w:t>
            </w:r>
          </w:p>
          <w:p w14:paraId="2E9F9E27" w14:textId="40D7E8FA" w:rsidR="005C689D" w:rsidRPr="005C689D" w:rsidRDefault="005C689D" w:rsidP="00253247">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1</w:t>
            </w:r>
            <w:r w:rsidRPr="002109FA">
              <w:rPr>
                <w:rFonts w:ascii="標楷體" w:eastAsia="標楷體" w:hAnsi="標楷體" w:cs="標楷體"/>
                <w:color w:val="auto"/>
                <w:sz w:val="24"/>
                <w:szCs w:val="24"/>
              </w:rPr>
              <w:t>.經濟大恐慌爆發</w:t>
            </w:r>
          </w:p>
          <w:p w14:paraId="476700D2" w14:textId="59BBD85A" w:rsidR="00253247" w:rsidRPr="00253247" w:rsidRDefault="005C689D" w:rsidP="00253247">
            <w:pPr>
              <w:spacing w:line="260" w:lineRule="exact"/>
              <w:jc w:val="left"/>
              <w:rPr>
                <w:rFonts w:ascii="標楷體" w:eastAsia="標楷體" w:hAnsi="標楷體"/>
                <w:bCs/>
                <w:snapToGrid w:val="0"/>
                <w:color w:val="000000" w:themeColor="text1"/>
                <w:sz w:val="24"/>
                <w:szCs w:val="24"/>
              </w:rPr>
            </w:pPr>
            <w:bookmarkStart w:id="3" w:name="OLE_LINK10"/>
            <w:r>
              <w:rPr>
                <w:rFonts w:ascii="標楷體" w:eastAsia="標楷體" w:hAnsi="標楷體" w:cs="標楷體" w:hint="eastAsia"/>
                <w:bCs/>
                <w:snapToGrid w:val="0"/>
                <w:color w:val="000000" w:themeColor="text1"/>
                <w:sz w:val="24"/>
                <w:szCs w:val="24"/>
              </w:rPr>
              <w:t>2</w:t>
            </w:r>
            <w:r w:rsidR="00253247" w:rsidRPr="00253247">
              <w:rPr>
                <w:rFonts w:ascii="標楷體" w:eastAsia="標楷體" w:hAnsi="標楷體" w:cs="標楷體" w:hint="eastAsia"/>
                <w:bCs/>
                <w:snapToGrid w:val="0"/>
                <w:color w:val="000000" w:themeColor="text1"/>
                <w:sz w:val="24"/>
                <w:szCs w:val="24"/>
              </w:rPr>
              <w:t>.介紹一戰後各國實施保護關稅，以及經濟大恐慌的內容。</w:t>
            </w:r>
          </w:p>
          <w:p w14:paraId="55974B3C" w14:textId="2B2E241E" w:rsidR="00253247" w:rsidRPr="00253247" w:rsidRDefault="005C689D" w:rsidP="00253247">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3</w:t>
            </w:r>
            <w:r w:rsidR="00253247" w:rsidRPr="00253247">
              <w:rPr>
                <w:rFonts w:ascii="標楷體" w:eastAsia="標楷體" w:hAnsi="標楷體" w:cs="標楷體" w:hint="eastAsia"/>
                <w:bCs/>
                <w:snapToGrid w:val="0"/>
                <w:color w:val="000000" w:themeColor="text1"/>
                <w:sz w:val="24"/>
                <w:szCs w:val="24"/>
              </w:rPr>
              <w:t>.討論羅斯福新政的措施與影響。</w:t>
            </w:r>
          </w:p>
          <w:p w14:paraId="282E198F" w14:textId="57574034" w:rsidR="00253247" w:rsidRPr="00253247" w:rsidRDefault="005C689D" w:rsidP="00253247">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4</w:t>
            </w:r>
            <w:r w:rsidR="00253247" w:rsidRPr="00253247">
              <w:rPr>
                <w:rFonts w:ascii="標楷體" w:eastAsia="標楷體" w:hAnsi="標楷體" w:cs="標楷體" w:hint="eastAsia"/>
                <w:bCs/>
                <w:snapToGrid w:val="0"/>
                <w:color w:val="000000" w:themeColor="text1"/>
                <w:sz w:val="24"/>
                <w:szCs w:val="24"/>
              </w:rPr>
              <w:t>.介紹經濟大恐慌如何影響極權政治興起。</w:t>
            </w:r>
          </w:p>
          <w:p w14:paraId="26BBF5A1" w14:textId="5A347A1F" w:rsidR="00253247" w:rsidRPr="00100A03" w:rsidRDefault="00253247" w:rsidP="00100A03">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6.討論極權政治對國內外造成哪些影響。</w:t>
            </w:r>
            <w:bookmarkEnd w:id="3"/>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CAECCB" w14:textId="49CFF9C8" w:rsidR="008D7EEC" w:rsidRDefault="008D7EEC" w:rsidP="008D7EEC">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AE4F5D"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1C27773B"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3115E11C"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2F69BE5F"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6AEAF046" w14:textId="06B91C21" w:rsidR="008D7EEC" w:rsidRDefault="008D7EEC" w:rsidP="008D7EEC">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7AA671" w14:textId="77777777" w:rsidR="00100A03" w:rsidRPr="00253247" w:rsidRDefault="00100A03" w:rsidP="00100A03">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1.師生互動</w:t>
            </w:r>
          </w:p>
          <w:p w14:paraId="67501AEF" w14:textId="77777777" w:rsidR="00100A03" w:rsidRPr="00253247" w:rsidRDefault="00100A03" w:rsidP="00100A03">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2.紙筆測驗</w:t>
            </w:r>
          </w:p>
          <w:p w14:paraId="07263385" w14:textId="77777777" w:rsidR="00100A03" w:rsidRPr="00253247" w:rsidRDefault="00100A03" w:rsidP="00100A03">
            <w:pPr>
              <w:spacing w:line="260" w:lineRule="exact"/>
              <w:jc w:val="left"/>
              <w:rPr>
                <w:rFonts w:ascii="標楷體" w:eastAsia="標楷體" w:hAnsi="標楷體"/>
                <w:bCs/>
                <w:snapToGrid w:val="0"/>
                <w:color w:val="000000" w:themeColor="text1"/>
                <w:sz w:val="24"/>
                <w:szCs w:val="24"/>
              </w:rPr>
            </w:pPr>
            <w:r w:rsidRPr="00253247">
              <w:rPr>
                <w:rFonts w:ascii="標楷體" w:eastAsia="標楷體" w:hAnsi="標楷體" w:cs="標楷體" w:hint="eastAsia"/>
                <w:bCs/>
                <w:snapToGrid w:val="0"/>
                <w:color w:val="000000" w:themeColor="text1"/>
                <w:sz w:val="24"/>
                <w:szCs w:val="24"/>
              </w:rPr>
              <w:t>3.命題系統光碟</w:t>
            </w:r>
          </w:p>
          <w:p w14:paraId="5210A70A" w14:textId="5F932FFC" w:rsidR="008D7EEC" w:rsidRPr="00A42EF1" w:rsidRDefault="00100A03" w:rsidP="00100A03">
            <w:pPr>
              <w:ind w:left="-22" w:hanging="7"/>
              <w:rPr>
                <w:rFonts w:ascii="標楷體" w:eastAsia="標楷體" w:hAnsi="標楷體" w:cs="標楷體"/>
                <w:color w:val="FF0000"/>
                <w:sz w:val="24"/>
                <w:szCs w:val="24"/>
              </w:rPr>
            </w:pPr>
            <w:r w:rsidRPr="00253247">
              <w:rPr>
                <w:rFonts w:ascii="標楷體" w:eastAsia="標楷體" w:hAnsi="標楷體" w:cs="標楷體" w:hint="eastAsia"/>
                <w:bCs/>
                <w:snapToGrid w:val="0"/>
                <w:color w:val="000000" w:themeColor="text1"/>
                <w:sz w:val="24"/>
                <w:szCs w:val="24"/>
              </w:rPr>
              <w:t>4.習作評量</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91C7DA" w14:textId="77777777" w:rsidR="00F255D0" w:rsidRDefault="00F255D0" w:rsidP="00F255D0">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71ACBDC0" w14:textId="77777777" w:rsidR="00F255D0" w:rsidRDefault="00F255D0" w:rsidP="00F255D0">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0AF85A80" w14:textId="77777777" w:rsidR="00F255D0" w:rsidRDefault="00F255D0" w:rsidP="00F255D0">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74B49BC4" w14:textId="3E5427AB" w:rsidR="00F255D0" w:rsidRPr="001E4491" w:rsidRDefault="00F255D0" w:rsidP="00F255D0">
            <w:pPr>
              <w:snapToGrid w:val="0"/>
              <w:ind w:firstLine="0"/>
              <w:rPr>
                <w:rFonts w:ascii="標楷體" w:eastAsia="標楷體" w:hAnsi="標楷體" w:cs="標楷體"/>
                <w:sz w:val="24"/>
                <w:szCs w:val="24"/>
              </w:rPr>
            </w:pPr>
          </w:p>
          <w:p w14:paraId="63E4FCFA" w14:textId="77777777" w:rsidR="008D7EEC" w:rsidRPr="00F255D0" w:rsidRDefault="008D7EEC" w:rsidP="008D7EEC">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62C9F48F" w14:textId="77777777" w:rsidR="008D7EEC" w:rsidRPr="00500692" w:rsidRDefault="008D7EEC" w:rsidP="008D7EE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78B807CF" w14:textId="77777777" w:rsidR="008D7EEC" w:rsidRPr="008C4AD5" w:rsidRDefault="008D7EEC" w:rsidP="008D7EEC">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471085B0" w14:textId="77777777" w:rsidR="008D7EEC" w:rsidRPr="00500692" w:rsidRDefault="008D7EEC" w:rsidP="008D7EEC">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5FE58395" w14:textId="77777777" w:rsidR="008D7EEC" w:rsidRPr="008C4AD5" w:rsidRDefault="008D7EEC" w:rsidP="008D7EEC">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2F5D262" w14:textId="77777777" w:rsidR="008D7EEC" w:rsidRPr="00500692" w:rsidRDefault="008D7EEC" w:rsidP="008D7EEC">
            <w:pPr>
              <w:adjustRightInd w:val="0"/>
              <w:snapToGrid w:val="0"/>
              <w:spacing w:line="0" w:lineRule="atLeast"/>
              <w:ind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8D7EEC" w14:paraId="0397CB13"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145C3035" w14:textId="77777777" w:rsidR="008D7EEC" w:rsidRPr="002109FA" w:rsidRDefault="008D7EEC" w:rsidP="008D7EEC">
            <w:pPr>
              <w:snapToGrid w:val="0"/>
              <w:ind w:firstLine="0"/>
              <w:jc w:val="center"/>
              <w:rPr>
                <w:rFonts w:ascii="標楷體" w:eastAsia="標楷體" w:hAnsi="標楷體"/>
                <w:sz w:val="24"/>
                <w:szCs w:val="24"/>
              </w:rPr>
            </w:pPr>
            <w:r>
              <w:rPr>
                <w:rFonts w:ascii="標楷體" w:eastAsia="標楷體" w:hAnsi="標楷體" w:cs="標楷體"/>
                <w:sz w:val="24"/>
                <w:szCs w:val="24"/>
              </w:rPr>
              <w:t>第九週</w:t>
            </w:r>
          </w:p>
          <w:p w14:paraId="5788B091" w14:textId="2FB218B4" w:rsidR="008D7EEC" w:rsidRDefault="008D7EEC" w:rsidP="008D7EEC">
            <w:pPr>
              <w:jc w:val="center"/>
              <w:rPr>
                <w:rFonts w:ascii="標楷體" w:eastAsia="標楷體" w:hAnsi="標楷體" w:cs="標楷體"/>
                <w:color w:val="FF0000"/>
                <w:sz w:val="24"/>
                <w:szCs w:val="24"/>
              </w:rPr>
            </w:pPr>
            <w:r>
              <w:rPr>
                <w:rFonts w:ascii="標楷體" w:eastAsia="標楷體" w:hAnsi="標楷體" w:cs="標楷體"/>
                <w:sz w:val="24"/>
                <w:szCs w:val="24"/>
              </w:rPr>
              <w:t>4/07-4/11</w:t>
            </w:r>
          </w:p>
        </w:tc>
        <w:tc>
          <w:tcPr>
            <w:tcW w:w="3685" w:type="dxa"/>
            <w:tcBorders>
              <w:top w:val="single" w:sz="8" w:space="0" w:color="000000"/>
              <w:left w:val="single" w:sz="8" w:space="0" w:color="000000"/>
              <w:bottom w:val="single" w:sz="8" w:space="0" w:color="000000"/>
              <w:right w:val="single" w:sz="8" w:space="0" w:color="000000"/>
            </w:tcBorders>
          </w:tcPr>
          <w:p w14:paraId="5E6A74C0"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歷1a-Ⅳ-2 理解所習得歷史事件的發展歷程與重要歷史變遷。</w:t>
            </w:r>
          </w:p>
          <w:p w14:paraId="350DCEE7"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歷1b-Ⅳ-1 運用歷史資料，解釋重要歷史人物與事件間的關聯。</w:t>
            </w:r>
          </w:p>
          <w:p w14:paraId="6DC755FF" w14:textId="77777777" w:rsidR="008D7EEC" w:rsidRDefault="008D7EEC" w:rsidP="008D7EEC">
            <w:pPr>
              <w:snapToGrid w:val="0"/>
              <w:ind w:firstLine="0"/>
              <w:rPr>
                <w:rFonts w:ascii="標楷體" w:eastAsia="標楷體" w:hAnsi="標楷體"/>
                <w:sz w:val="24"/>
                <w:szCs w:val="24"/>
              </w:rPr>
            </w:pPr>
            <w:r>
              <w:rPr>
                <w:rFonts w:ascii="標楷體" w:eastAsia="標楷體" w:hAnsi="標楷體" w:cs="標楷體"/>
                <w:sz w:val="24"/>
                <w:szCs w:val="24"/>
              </w:rPr>
              <w:t>歷1b-Ⅳ-2 運用歷史資料，進行歷史事件的因果分析與詮釋。</w:t>
            </w:r>
          </w:p>
          <w:p w14:paraId="31EA9932" w14:textId="1DC0FD9E" w:rsidR="008D7EEC" w:rsidRDefault="008D7EEC" w:rsidP="00100A03">
            <w:pPr>
              <w:snapToGrid w:val="0"/>
              <w:ind w:firstLine="0"/>
              <w:rPr>
                <w:rFonts w:ascii="標楷體" w:eastAsia="標楷體" w:hAnsi="標楷體" w:cs="標楷體"/>
                <w:color w:val="FF0000"/>
                <w:sz w:val="24"/>
                <w:szCs w:val="24"/>
              </w:rPr>
            </w:pPr>
            <w:r>
              <w:rPr>
                <w:rFonts w:ascii="標楷體" w:eastAsia="標楷體" w:hAnsi="標楷體" w:cs="標楷體"/>
                <w:sz w:val="24"/>
                <w:szCs w:val="24"/>
              </w:rPr>
              <w:lastRenderedPageBreak/>
              <w:t>歷1c-Ⅳ-2 從多元觀點探究重要歷史事件與人物在歷史中的作用與意義。</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003E9EF" w14:textId="342BD12F" w:rsidR="008D7EEC" w:rsidRDefault="008D7EEC" w:rsidP="008D7EEC">
            <w:pPr>
              <w:jc w:val="center"/>
              <w:rPr>
                <w:rFonts w:ascii="標楷體" w:eastAsia="標楷體" w:hAnsi="標楷體" w:cs="標楷體"/>
                <w:color w:val="FF0000"/>
                <w:sz w:val="24"/>
                <w:szCs w:val="24"/>
              </w:rPr>
            </w:pPr>
            <w:r>
              <w:rPr>
                <w:rFonts w:ascii="標楷體" w:eastAsia="標楷體" w:hAnsi="標楷體" w:cs="標楷體"/>
                <w:sz w:val="24"/>
                <w:szCs w:val="24"/>
              </w:rPr>
              <w:lastRenderedPageBreak/>
              <w:t>歷Qc-Ⅳ-2 第二次世界大戰。</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04B9DD"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第3課戰間期與第二次世界大戰</w:t>
            </w:r>
          </w:p>
          <w:p w14:paraId="205B1932" w14:textId="77777777" w:rsidR="008D7EEC" w:rsidRPr="002109FA" w:rsidRDefault="008D7EEC" w:rsidP="008D7EEC">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二、第二次世界大戰</w:t>
            </w:r>
          </w:p>
          <w:p w14:paraId="2335FFED" w14:textId="77777777" w:rsidR="00100A03" w:rsidRPr="00100A03" w:rsidRDefault="00100A03" w:rsidP="00100A03">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1.藉先前課程討論極權政治與二戰前國際局勢，並分析孤立主義、姑息主義的成因與影響。</w:t>
            </w:r>
          </w:p>
          <w:p w14:paraId="69A7EE34" w14:textId="77777777" w:rsidR="00100A03" w:rsidRPr="00100A03" w:rsidRDefault="00100A03" w:rsidP="00100A03">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lastRenderedPageBreak/>
              <w:t>2.介紹二戰亞洲、歐洲戰場開戰的經過，並與八下民國歷史相連結。</w:t>
            </w:r>
          </w:p>
          <w:p w14:paraId="01323657" w14:textId="0C83BAF9" w:rsidR="00100A03" w:rsidRDefault="00100A03" w:rsidP="00100A03">
            <w:pPr>
              <w:rPr>
                <w:rFonts w:ascii="標楷體" w:eastAsia="標楷體" w:hAnsi="標楷體" w:cs="標楷體"/>
                <w:color w:val="FF0000"/>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5B6A23" w14:textId="5866B697" w:rsidR="008D7EEC" w:rsidRDefault="008D7EEC" w:rsidP="008D7EEC">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77A727"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44547D60"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785AAF9A"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4A0F9E15" w14:textId="77777777"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1403CC4F" w14:textId="54305E46" w:rsidR="008D7EEC" w:rsidRDefault="008D7EEC" w:rsidP="008D7EEC">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AEE37A" w14:textId="5C3C7412" w:rsidR="008D7EEC" w:rsidRPr="002109FA" w:rsidRDefault="008D7EEC" w:rsidP="008D7EEC">
            <w:pPr>
              <w:snapToGrid w:val="0"/>
              <w:ind w:firstLine="0"/>
              <w:rPr>
                <w:rFonts w:ascii="標楷體" w:eastAsia="標楷體" w:hAnsi="標楷體" w:cs="標楷體"/>
                <w:sz w:val="24"/>
                <w:szCs w:val="24"/>
              </w:rPr>
            </w:pPr>
            <w:r w:rsidRPr="002109FA">
              <w:rPr>
                <w:rFonts w:ascii="標楷體" w:eastAsia="標楷體" w:hAnsi="標楷體" w:cs="標楷體"/>
                <w:sz w:val="24"/>
                <w:szCs w:val="24"/>
              </w:rPr>
              <w:lastRenderedPageBreak/>
              <w:t>1.教師觀察</w:t>
            </w:r>
          </w:p>
          <w:p w14:paraId="0359AA3F" w14:textId="156F13AF" w:rsidR="008D7EEC" w:rsidRPr="002109FA" w:rsidRDefault="00100A03" w:rsidP="008D7EEC">
            <w:pPr>
              <w:snapToGrid w:val="0"/>
              <w:ind w:firstLine="0"/>
              <w:rPr>
                <w:rFonts w:ascii="標楷體" w:eastAsia="標楷體" w:hAnsi="標楷體" w:cs="標楷體"/>
                <w:sz w:val="24"/>
                <w:szCs w:val="24"/>
              </w:rPr>
            </w:pPr>
            <w:r>
              <w:rPr>
                <w:rFonts w:ascii="標楷體" w:eastAsia="標楷體" w:hAnsi="標楷體" w:cs="標楷體" w:hint="eastAsia"/>
                <w:sz w:val="24"/>
                <w:szCs w:val="24"/>
              </w:rPr>
              <w:t>2</w:t>
            </w:r>
            <w:r w:rsidR="008D7EEC" w:rsidRPr="002109FA">
              <w:rPr>
                <w:rFonts w:ascii="標楷體" w:eastAsia="標楷體" w:hAnsi="標楷體" w:cs="標楷體"/>
                <w:sz w:val="24"/>
                <w:szCs w:val="24"/>
              </w:rPr>
              <w:t>.紙筆測驗</w:t>
            </w:r>
          </w:p>
          <w:p w14:paraId="668E6222" w14:textId="42CB9AD1" w:rsidR="008D7EEC" w:rsidRPr="002109FA" w:rsidRDefault="00100A03" w:rsidP="008D7EEC">
            <w:pPr>
              <w:snapToGrid w:val="0"/>
              <w:ind w:firstLine="0"/>
              <w:rPr>
                <w:rFonts w:ascii="標楷體" w:eastAsia="標楷體" w:hAnsi="標楷體" w:cs="標楷體"/>
                <w:sz w:val="24"/>
                <w:szCs w:val="24"/>
              </w:rPr>
            </w:pPr>
            <w:r>
              <w:rPr>
                <w:rFonts w:ascii="標楷體" w:eastAsia="標楷體" w:hAnsi="標楷體" w:cs="標楷體" w:hint="eastAsia"/>
                <w:sz w:val="24"/>
                <w:szCs w:val="24"/>
              </w:rPr>
              <w:t>3</w:t>
            </w:r>
            <w:r w:rsidR="008D7EEC" w:rsidRPr="002109FA">
              <w:rPr>
                <w:rFonts w:ascii="標楷體" w:eastAsia="標楷體" w:hAnsi="標楷體" w:cs="標楷體"/>
                <w:sz w:val="24"/>
                <w:szCs w:val="24"/>
              </w:rPr>
              <w:t>.口頭詢問</w:t>
            </w:r>
          </w:p>
          <w:p w14:paraId="70C1C0FF" w14:textId="1C574B74" w:rsidR="008D7EEC" w:rsidRPr="00A42EF1" w:rsidRDefault="008D7EEC" w:rsidP="008D7EEC">
            <w:pPr>
              <w:ind w:left="-22" w:hanging="7"/>
              <w:rPr>
                <w:rFonts w:ascii="標楷體" w:eastAsia="標楷體" w:hAnsi="標楷體" w:cs="標楷體"/>
                <w:color w:val="FF0000"/>
                <w:sz w:val="24"/>
                <w:szCs w:val="24"/>
              </w:rPr>
            </w:pP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6CE0C6"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58F7DD13"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37E9173E"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042D6A3D"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人J13 理解戰爭、和平對人類生活的影響。</w:t>
            </w:r>
          </w:p>
          <w:p w14:paraId="5D5148ED"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126790BB"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生J3 反思生老病死與人生無常的現象，探索人生的目的、價值與意義。</w:t>
            </w:r>
          </w:p>
          <w:p w14:paraId="5415EFB8" w14:textId="1293767D" w:rsidR="008D7EEC" w:rsidRPr="006F29B6" w:rsidRDefault="006F29B6" w:rsidP="008D7EEC">
            <w:pPr>
              <w:ind w:left="-22" w:hanging="7"/>
              <w:rPr>
                <w:rFonts w:ascii="標楷體" w:eastAsia="標楷體" w:hAnsi="標楷體" w:cs="標楷體"/>
                <w:color w:val="FF0000"/>
                <w:sz w:val="24"/>
                <w:szCs w:val="24"/>
              </w:rPr>
            </w:pPr>
            <w:r w:rsidRPr="006F29B6">
              <w:rPr>
                <w:rFonts w:ascii="標楷體" w:eastAsia="標楷體" w:hAnsi="標楷體" w:cs="標楷體" w:hint="eastAsia"/>
                <w:sz w:val="24"/>
                <w:szCs w:val="24"/>
              </w:rPr>
              <w:t>EX.</w:t>
            </w:r>
          </w:p>
        </w:tc>
        <w:tc>
          <w:tcPr>
            <w:tcW w:w="1784" w:type="dxa"/>
            <w:tcBorders>
              <w:top w:val="single" w:sz="8" w:space="0" w:color="000000"/>
              <w:bottom w:val="single" w:sz="8" w:space="0" w:color="000000"/>
              <w:right w:val="single" w:sz="8" w:space="0" w:color="000000"/>
            </w:tcBorders>
          </w:tcPr>
          <w:p w14:paraId="689A5410" w14:textId="77777777" w:rsidR="008D7EEC" w:rsidRPr="00500692" w:rsidRDefault="008D7EEC" w:rsidP="008D7EEC">
            <w:pPr>
              <w:adjustRightInd w:val="0"/>
              <w:snapToGrid w:val="0"/>
              <w:spacing w:line="0" w:lineRule="atLeast"/>
              <w:ind w:hanging="7"/>
              <w:jc w:val="left"/>
              <w:rPr>
                <w:rFonts w:ascii="標楷體" w:eastAsia="標楷體" w:hAnsi="標楷體" w:cs="標楷體"/>
                <w:sz w:val="24"/>
                <w:szCs w:val="24"/>
              </w:rPr>
            </w:pPr>
          </w:p>
        </w:tc>
      </w:tr>
      <w:tr w:rsidR="006F29B6" w14:paraId="35ADD8D0"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7E0510F6" w14:textId="77777777" w:rsidR="006F29B6" w:rsidRPr="002109FA" w:rsidRDefault="006F29B6" w:rsidP="006F29B6">
            <w:pPr>
              <w:snapToGrid w:val="0"/>
              <w:ind w:firstLine="0"/>
              <w:jc w:val="center"/>
              <w:rPr>
                <w:rFonts w:ascii="標楷體" w:eastAsia="標楷體" w:hAnsi="標楷體"/>
                <w:sz w:val="24"/>
                <w:szCs w:val="24"/>
              </w:rPr>
            </w:pPr>
            <w:r>
              <w:rPr>
                <w:rFonts w:ascii="標楷體" w:eastAsia="標楷體" w:hAnsi="標楷體" w:cs="標楷體"/>
                <w:sz w:val="24"/>
                <w:szCs w:val="24"/>
              </w:rPr>
              <w:t>第十週</w:t>
            </w:r>
          </w:p>
          <w:p w14:paraId="199D7AF1" w14:textId="23689B10" w:rsidR="006F29B6" w:rsidRDefault="006F29B6" w:rsidP="006F29B6">
            <w:pPr>
              <w:jc w:val="center"/>
              <w:rPr>
                <w:rFonts w:ascii="標楷體" w:eastAsia="標楷體" w:hAnsi="標楷體" w:cs="標楷體"/>
                <w:color w:val="FF0000"/>
                <w:sz w:val="24"/>
                <w:szCs w:val="24"/>
              </w:rPr>
            </w:pPr>
            <w:r>
              <w:rPr>
                <w:rFonts w:ascii="標楷體" w:eastAsia="標楷體" w:hAnsi="標楷體" w:cs="標楷體"/>
                <w:sz w:val="24"/>
                <w:szCs w:val="24"/>
              </w:rPr>
              <w:t>4/14-4/18</w:t>
            </w:r>
          </w:p>
        </w:tc>
        <w:tc>
          <w:tcPr>
            <w:tcW w:w="3685" w:type="dxa"/>
            <w:tcBorders>
              <w:top w:val="single" w:sz="8" w:space="0" w:color="000000"/>
              <w:left w:val="single" w:sz="8" w:space="0" w:color="000000"/>
              <w:bottom w:val="single" w:sz="8" w:space="0" w:color="000000"/>
              <w:right w:val="single" w:sz="8" w:space="0" w:color="000000"/>
            </w:tcBorders>
          </w:tcPr>
          <w:p w14:paraId="3B95078C"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歷1a-Ⅳ-2 理解所習得歷史事件的發展歷程與重要歷史變遷。</w:t>
            </w:r>
          </w:p>
          <w:p w14:paraId="5F4F4D57"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歷1b-Ⅳ-1 運用歷史資料，解釋重要歷史人物與事件間的關聯。</w:t>
            </w:r>
          </w:p>
          <w:p w14:paraId="0056E763"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歷1b-Ⅳ-2 運用歷史資料，進行歷史事件的因果分析與詮釋。</w:t>
            </w:r>
          </w:p>
          <w:p w14:paraId="498241E6" w14:textId="20F78035" w:rsidR="006F29B6" w:rsidRDefault="006F29B6" w:rsidP="006F29B6">
            <w:pPr>
              <w:jc w:val="center"/>
              <w:rPr>
                <w:rFonts w:ascii="標楷體" w:eastAsia="標楷體" w:hAnsi="標楷體" w:cs="標楷體"/>
                <w:color w:val="FF0000"/>
                <w:sz w:val="24"/>
                <w:szCs w:val="24"/>
              </w:rPr>
            </w:pPr>
            <w:r>
              <w:rPr>
                <w:rFonts w:ascii="標楷體" w:eastAsia="標楷體" w:hAnsi="標楷體" w:cs="標楷體"/>
                <w:sz w:val="24"/>
                <w:szCs w:val="24"/>
              </w:rPr>
              <w:t>歷1c-Ⅳ-2 從多元觀點探究重要歷史事件與人物在歷史中的作用與意義。</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526DFEF" w14:textId="51FE306B" w:rsidR="006F29B6" w:rsidRDefault="006F29B6" w:rsidP="006F29B6">
            <w:pPr>
              <w:jc w:val="center"/>
              <w:rPr>
                <w:rFonts w:ascii="標楷體" w:eastAsia="標楷體" w:hAnsi="標楷體" w:cs="標楷體"/>
                <w:color w:val="FF0000"/>
                <w:sz w:val="24"/>
                <w:szCs w:val="24"/>
              </w:rPr>
            </w:pPr>
            <w:r>
              <w:rPr>
                <w:rFonts w:ascii="標楷體" w:eastAsia="標楷體" w:hAnsi="標楷體" w:cs="標楷體"/>
                <w:sz w:val="24"/>
                <w:szCs w:val="24"/>
              </w:rPr>
              <w:t>歷Qc-Ⅳ-2 第二次世界大戰。</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9465D2" w14:textId="77777777" w:rsidR="006F29B6" w:rsidRPr="002109FA" w:rsidRDefault="006F29B6" w:rsidP="006F29B6">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第3課戰間期與第二次世界大戰</w:t>
            </w:r>
          </w:p>
          <w:p w14:paraId="1B12E0D0" w14:textId="77777777" w:rsidR="006F29B6" w:rsidRPr="002109FA" w:rsidRDefault="006F29B6" w:rsidP="006F29B6">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二、第二次世界大戰</w:t>
            </w:r>
          </w:p>
          <w:p w14:paraId="71A99660" w14:textId="2A2D3D4C"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1</w:t>
            </w:r>
            <w:r w:rsidRPr="00100A03">
              <w:rPr>
                <w:rFonts w:ascii="標楷體" w:eastAsia="標楷體" w:hAnsi="標楷體" w:cs="標楷體" w:hint="eastAsia"/>
                <w:bCs/>
                <w:snapToGrid w:val="0"/>
                <w:color w:val="000000" w:themeColor="text1"/>
                <w:sz w:val="24"/>
                <w:szCs w:val="24"/>
              </w:rPr>
              <w:t>.介紹戰爭前期的局勢，以及珍珠港事變的影響。</w:t>
            </w:r>
          </w:p>
          <w:p w14:paraId="11FAD4A4" w14:textId="0F99DD35"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2</w:t>
            </w:r>
            <w:r w:rsidRPr="00100A03">
              <w:rPr>
                <w:rFonts w:ascii="標楷體" w:eastAsia="標楷體" w:hAnsi="標楷體" w:cs="標楷體" w:hint="eastAsia"/>
                <w:bCs/>
                <w:snapToGrid w:val="0"/>
                <w:color w:val="000000" w:themeColor="text1"/>
                <w:sz w:val="24"/>
                <w:szCs w:val="24"/>
              </w:rPr>
              <w:t>.介紹美軍參戰後對戰況的改變，並與日治時期臺灣史做連結。</w:t>
            </w:r>
          </w:p>
          <w:p w14:paraId="5EBC637B" w14:textId="3D1D4EED"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3</w:t>
            </w:r>
            <w:r w:rsidRPr="00100A03">
              <w:rPr>
                <w:rFonts w:ascii="標楷體" w:eastAsia="標楷體" w:hAnsi="標楷體" w:cs="標楷體" w:hint="eastAsia"/>
                <w:bCs/>
                <w:snapToGrid w:val="0"/>
                <w:color w:val="000000" w:themeColor="text1"/>
                <w:sz w:val="24"/>
                <w:szCs w:val="24"/>
              </w:rPr>
              <w:t>.介紹開羅會議與雅爾達會議的內容與影響，並與八下民國與中共歷史做連結。</w:t>
            </w:r>
          </w:p>
          <w:p w14:paraId="5F69A352" w14:textId="77D00AE3" w:rsidR="006F29B6" w:rsidRPr="00100A03" w:rsidRDefault="006F29B6" w:rsidP="006F29B6">
            <w:pPr>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sz w:val="24"/>
                <w:szCs w:val="24"/>
              </w:rPr>
              <w:t>4</w:t>
            </w:r>
            <w:r w:rsidRPr="00100A03">
              <w:rPr>
                <w:rFonts w:ascii="標楷體" w:eastAsia="標楷體" w:hAnsi="標楷體" w:cs="標楷體" w:hint="eastAsia"/>
                <w:bCs/>
                <w:snapToGrid w:val="0"/>
                <w:color w:val="000000" w:themeColor="text1"/>
                <w:sz w:val="24"/>
                <w:szCs w:val="24"/>
              </w:rPr>
              <w:t>.介紹聯合國成立與對國際的影響。</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AB7646" w14:textId="6E31A938" w:rsidR="006F29B6" w:rsidRDefault="006F29B6" w:rsidP="006F29B6">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35C50E"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63D5595D"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0AD2363C"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3D774010"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36E55471" w14:textId="22E17C5B" w:rsidR="006F29B6" w:rsidRDefault="006F29B6" w:rsidP="006F29B6">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6C8108"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1.教師觀察</w:t>
            </w:r>
          </w:p>
          <w:p w14:paraId="409EDECE" w14:textId="77777777" w:rsidR="006F29B6" w:rsidRPr="002109FA" w:rsidRDefault="006F29B6" w:rsidP="006F29B6">
            <w:pPr>
              <w:snapToGrid w:val="0"/>
              <w:ind w:firstLine="0"/>
              <w:rPr>
                <w:rFonts w:ascii="標楷體" w:eastAsia="標楷體" w:hAnsi="標楷體" w:cs="標楷體"/>
                <w:sz w:val="24"/>
                <w:szCs w:val="24"/>
              </w:rPr>
            </w:pPr>
            <w:r>
              <w:rPr>
                <w:rFonts w:ascii="標楷體" w:eastAsia="標楷體" w:hAnsi="標楷體" w:cs="標楷體" w:hint="eastAsia"/>
                <w:sz w:val="24"/>
                <w:szCs w:val="24"/>
              </w:rPr>
              <w:t>2</w:t>
            </w:r>
            <w:r w:rsidRPr="002109FA">
              <w:rPr>
                <w:rFonts w:ascii="標楷體" w:eastAsia="標楷體" w:hAnsi="標楷體" w:cs="標楷體"/>
                <w:sz w:val="24"/>
                <w:szCs w:val="24"/>
              </w:rPr>
              <w:t>.紙筆測驗</w:t>
            </w:r>
          </w:p>
          <w:p w14:paraId="29D668F1" w14:textId="77777777" w:rsidR="006F29B6" w:rsidRPr="002109FA" w:rsidRDefault="006F29B6" w:rsidP="006F29B6">
            <w:pPr>
              <w:snapToGrid w:val="0"/>
              <w:ind w:firstLine="0"/>
              <w:rPr>
                <w:rFonts w:ascii="標楷體" w:eastAsia="標楷體" w:hAnsi="標楷體" w:cs="標楷體"/>
                <w:sz w:val="24"/>
                <w:szCs w:val="24"/>
              </w:rPr>
            </w:pPr>
            <w:r>
              <w:rPr>
                <w:rFonts w:ascii="標楷體" w:eastAsia="標楷體" w:hAnsi="標楷體" w:cs="標楷體" w:hint="eastAsia"/>
                <w:sz w:val="24"/>
                <w:szCs w:val="24"/>
              </w:rPr>
              <w:t>3</w:t>
            </w:r>
            <w:r w:rsidRPr="002109FA">
              <w:rPr>
                <w:rFonts w:ascii="標楷體" w:eastAsia="標楷體" w:hAnsi="標楷體" w:cs="標楷體"/>
                <w:sz w:val="24"/>
                <w:szCs w:val="24"/>
              </w:rPr>
              <w:t>.口頭詢問</w:t>
            </w:r>
          </w:p>
          <w:p w14:paraId="16E53404" w14:textId="166A7E25" w:rsidR="006F29B6" w:rsidRPr="00A42EF1" w:rsidRDefault="006F29B6" w:rsidP="006F29B6">
            <w:pPr>
              <w:ind w:left="-22" w:hanging="7"/>
              <w:rPr>
                <w:rFonts w:ascii="標楷體" w:eastAsia="標楷體" w:hAnsi="標楷體" w:cs="標楷體"/>
                <w:color w:val="FF0000"/>
                <w:sz w:val="24"/>
                <w:szCs w:val="24"/>
              </w:rPr>
            </w:pPr>
          </w:p>
        </w:tc>
        <w:tc>
          <w:tcPr>
            <w:tcW w:w="284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2184B2CE"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7ACC46B9"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09C228C3"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78A2768F"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人J13 理解戰爭、和平對人類生活的影響。</w:t>
            </w:r>
          </w:p>
          <w:p w14:paraId="0BAB5539"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46F11631"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生J3 反思生老病死與人生無常的現象，探索人生的目的、價值與意義。</w:t>
            </w:r>
          </w:p>
          <w:p w14:paraId="7209436F" w14:textId="29ED2F44" w:rsidR="006F29B6" w:rsidRPr="00100A03" w:rsidRDefault="006F29B6" w:rsidP="006F29B6">
            <w:pPr>
              <w:ind w:left="-22" w:hanging="7"/>
              <w:rPr>
                <w:rFonts w:ascii="標楷體" w:eastAsia="標楷體" w:hAnsi="標楷體" w:cs="標楷體"/>
                <w:color w:val="FF0000"/>
                <w:sz w:val="24"/>
                <w:szCs w:val="24"/>
              </w:rPr>
            </w:pPr>
            <w:r w:rsidRPr="006F29B6">
              <w:rPr>
                <w:rFonts w:ascii="標楷體" w:eastAsia="標楷體" w:hAnsi="標楷體" w:cs="標楷體" w:hint="eastAsia"/>
                <w:sz w:val="24"/>
                <w:szCs w:val="24"/>
              </w:rPr>
              <w:t>EX.</w:t>
            </w:r>
          </w:p>
        </w:tc>
        <w:tc>
          <w:tcPr>
            <w:tcW w:w="1784" w:type="dxa"/>
            <w:tcBorders>
              <w:top w:val="single" w:sz="8" w:space="0" w:color="000000"/>
              <w:bottom w:val="single" w:sz="8" w:space="0" w:color="000000"/>
              <w:right w:val="single" w:sz="8" w:space="0" w:color="000000"/>
            </w:tcBorders>
          </w:tcPr>
          <w:p w14:paraId="686CEC30" w14:textId="77777777" w:rsidR="006F29B6" w:rsidRPr="00500692" w:rsidRDefault="006F29B6" w:rsidP="006F29B6">
            <w:pPr>
              <w:adjustRightInd w:val="0"/>
              <w:snapToGrid w:val="0"/>
              <w:spacing w:line="0" w:lineRule="atLeast"/>
              <w:ind w:hanging="7"/>
              <w:jc w:val="left"/>
              <w:rPr>
                <w:rFonts w:ascii="標楷體" w:eastAsia="標楷體" w:hAnsi="標楷體" w:cs="標楷體"/>
                <w:sz w:val="24"/>
                <w:szCs w:val="24"/>
              </w:rPr>
            </w:pPr>
          </w:p>
        </w:tc>
      </w:tr>
      <w:tr w:rsidR="006F29B6" w14:paraId="590655E6"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290315CB" w14:textId="77777777" w:rsidR="006F29B6" w:rsidRPr="002109FA" w:rsidRDefault="006F29B6" w:rsidP="006F29B6">
            <w:pPr>
              <w:snapToGrid w:val="0"/>
              <w:ind w:firstLine="0"/>
              <w:jc w:val="center"/>
              <w:rPr>
                <w:rFonts w:ascii="標楷體" w:eastAsia="標楷體" w:hAnsi="標楷體"/>
                <w:sz w:val="24"/>
                <w:szCs w:val="24"/>
              </w:rPr>
            </w:pPr>
            <w:r>
              <w:rPr>
                <w:rFonts w:ascii="標楷體" w:eastAsia="標楷體" w:hAnsi="標楷體" w:cs="標楷體"/>
                <w:sz w:val="24"/>
                <w:szCs w:val="24"/>
              </w:rPr>
              <w:t>第十一週</w:t>
            </w:r>
          </w:p>
          <w:p w14:paraId="3D29D2EF" w14:textId="7667C610" w:rsidR="006F29B6" w:rsidRDefault="006F29B6" w:rsidP="006F29B6">
            <w:pPr>
              <w:jc w:val="center"/>
              <w:rPr>
                <w:rFonts w:ascii="標楷體" w:eastAsia="標楷體" w:hAnsi="標楷體" w:cs="標楷體"/>
                <w:color w:val="FF0000"/>
                <w:sz w:val="24"/>
                <w:szCs w:val="24"/>
              </w:rPr>
            </w:pPr>
            <w:r>
              <w:rPr>
                <w:rFonts w:ascii="標楷體" w:eastAsia="標楷體" w:hAnsi="標楷體" w:cs="標楷體"/>
                <w:sz w:val="24"/>
                <w:szCs w:val="24"/>
              </w:rPr>
              <w:t>4/21-4/25</w:t>
            </w:r>
          </w:p>
        </w:tc>
        <w:tc>
          <w:tcPr>
            <w:tcW w:w="3685" w:type="dxa"/>
            <w:tcBorders>
              <w:top w:val="single" w:sz="8" w:space="0" w:color="000000"/>
              <w:left w:val="single" w:sz="8" w:space="0" w:color="000000"/>
              <w:bottom w:val="single" w:sz="8" w:space="0" w:color="000000"/>
              <w:right w:val="single" w:sz="8" w:space="0" w:color="000000"/>
            </w:tcBorders>
          </w:tcPr>
          <w:p w14:paraId="59944C59"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歷1b-Ⅳ-2 運用歷史資料，進行歷史事件的因果分析與詮釋。</w:t>
            </w:r>
          </w:p>
          <w:p w14:paraId="2941D444"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歷1c-Ⅳ-2 從多元觀點探究重要歷史事件與人物在歷史中的作用與意義。</w:t>
            </w:r>
          </w:p>
          <w:p w14:paraId="5D78F7B0"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lastRenderedPageBreak/>
              <w:t>社2b-Ⅳ-1 感受個人或不同群體在社會處境中的</w:t>
            </w:r>
            <w:r w:rsidRPr="002109FA">
              <w:rPr>
                <w:rFonts w:ascii="標楷體" w:eastAsia="標楷體" w:hAnsi="標楷體" w:cs="標楷體"/>
                <w:sz w:val="24"/>
                <w:szCs w:val="24"/>
              </w:rPr>
              <w:t>經歷與情緒，並了解其抉擇。</w:t>
            </w:r>
          </w:p>
          <w:p w14:paraId="088DF5F1" w14:textId="1BAB70EE" w:rsidR="006F29B6" w:rsidRDefault="006F29B6" w:rsidP="006F29B6">
            <w:pPr>
              <w:jc w:val="center"/>
              <w:rPr>
                <w:rFonts w:ascii="標楷體" w:eastAsia="標楷體" w:hAnsi="標楷體" w:cs="標楷體"/>
                <w:color w:val="FF0000"/>
                <w:sz w:val="24"/>
                <w:szCs w:val="24"/>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4C3039E"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lastRenderedPageBreak/>
              <w:t>歷Qc-Ⅳ-3 從兩極到多元的戰後世界。</w:t>
            </w:r>
          </w:p>
          <w:p w14:paraId="4920CD3B" w14:textId="486E6E5C" w:rsidR="006F29B6" w:rsidRDefault="006F29B6" w:rsidP="006F29B6">
            <w:pPr>
              <w:jc w:val="center"/>
              <w:rPr>
                <w:rFonts w:ascii="標楷體" w:eastAsia="標楷體" w:hAnsi="標楷體" w:cs="標楷體"/>
                <w:color w:val="FF0000"/>
                <w:sz w:val="24"/>
                <w:szCs w:val="24"/>
              </w:rPr>
            </w:pPr>
            <w:r>
              <w:rPr>
                <w:rFonts w:ascii="標楷體" w:eastAsia="標楷體" w:hAnsi="標楷體" w:cs="標楷體"/>
                <w:sz w:val="24"/>
                <w:szCs w:val="24"/>
              </w:rPr>
              <w:t>歷R-Ⅳ-1 從主題Q挑選適當課題深入探究，或規劃與</w:t>
            </w:r>
            <w:r>
              <w:rPr>
                <w:rFonts w:ascii="標楷體" w:eastAsia="標楷體" w:hAnsi="標楷體" w:cs="標楷體"/>
                <w:sz w:val="24"/>
                <w:szCs w:val="24"/>
              </w:rPr>
              <w:lastRenderedPageBreak/>
              <w:t>執行歷史踏查或展演。</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8C8E78" w14:textId="77777777" w:rsidR="006F29B6" w:rsidRPr="00100A03" w:rsidRDefault="006F29B6" w:rsidP="006F29B6">
            <w:pPr>
              <w:snapToGrid w:val="0"/>
              <w:ind w:firstLine="0"/>
              <w:rPr>
                <w:rFonts w:ascii="標楷體" w:eastAsia="標楷體" w:hAnsi="標楷體"/>
                <w:color w:val="auto"/>
                <w:sz w:val="24"/>
                <w:szCs w:val="24"/>
              </w:rPr>
            </w:pPr>
            <w:r w:rsidRPr="00100A03">
              <w:rPr>
                <w:rFonts w:ascii="標楷體" w:eastAsia="標楷體" w:hAnsi="標楷體" w:cs="標楷體"/>
                <w:color w:val="auto"/>
                <w:sz w:val="24"/>
                <w:szCs w:val="24"/>
              </w:rPr>
              <w:lastRenderedPageBreak/>
              <w:t>第4課戰後世界的局勢</w:t>
            </w:r>
          </w:p>
          <w:p w14:paraId="5E4283A2" w14:textId="77777777" w:rsidR="006F29B6" w:rsidRPr="00100A03" w:rsidRDefault="006F29B6" w:rsidP="006F29B6">
            <w:pPr>
              <w:snapToGrid w:val="0"/>
              <w:ind w:firstLine="0"/>
              <w:rPr>
                <w:rFonts w:ascii="標楷體" w:eastAsia="標楷體" w:hAnsi="標楷體"/>
                <w:color w:val="auto"/>
                <w:sz w:val="24"/>
                <w:szCs w:val="24"/>
              </w:rPr>
            </w:pPr>
            <w:r w:rsidRPr="00100A03">
              <w:rPr>
                <w:rFonts w:ascii="標楷體" w:eastAsia="標楷體" w:hAnsi="標楷體" w:cs="標楷體"/>
                <w:color w:val="auto"/>
                <w:sz w:val="24"/>
                <w:szCs w:val="24"/>
              </w:rPr>
              <w:t>一、非戰非和的冷戰局勢</w:t>
            </w:r>
          </w:p>
          <w:p w14:paraId="38C0C939"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1.藉民主與共產的對立，介紹冷戰形成的原因。</w:t>
            </w:r>
          </w:p>
          <w:p w14:paraId="56F474B6"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2.介紹冷戰時期兩大集團：北大西洋公約組織與華沙公約組織。</w:t>
            </w:r>
          </w:p>
          <w:p w14:paraId="7B2E3E42"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lastRenderedPageBreak/>
              <w:t>3.介紹柏林危機與古巴危機的始末。</w:t>
            </w:r>
          </w:p>
          <w:p w14:paraId="38176981"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4.討論以阿衝突的成因與影響。</w:t>
            </w:r>
          </w:p>
          <w:p w14:paraId="753759B2"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5.討論第三世界集團成形的原因。</w:t>
            </w:r>
          </w:p>
          <w:p w14:paraId="0A6E307F" w14:textId="092AA8E5" w:rsidR="006F29B6" w:rsidRPr="00100A03" w:rsidRDefault="006F29B6" w:rsidP="006F29B6">
            <w:pPr>
              <w:rPr>
                <w:rFonts w:ascii="標楷體" w:eastAsia="標楷體" w:hAnsi="標楷體" w:cs="標楷體"/>
                <w:color w:val="FF0000"/>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47265E" w14:textId="6778E7B7" w:rsidR="006F29B6" w:rsidRDefault="006F29B6" w:rsidP="006F29B6">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5E409B"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4EE14E14"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347D31F4"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41F22B91"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0497C0C4" w14:textId="027E2FEC" w:rsidR="006F29B6" w:rsidRDefault="006F29B6" w:rsidP="006F29B6">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0126D5"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lastRenderedPageBreak/>
              <w:t>1.教師觀察</w:t>
            </w:r>
          </w:p>
          <w:p w14:paraId="4D3B98C4"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2.自我評量</w:t>
            </w:r>
          </w:p>
          <w:p w14:paraId="02606A74"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3.同儕互評</w:t>
            </w:r>
          </w:p>
          <w:p w14:paraId="47E0900C"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4.紙筆測驗</w:t>
            </w:r>
          </w:p>
          <w:p w14:paraId="0D030723"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5.口頭詢問</w:t>
            </w:r>
          </w:p>
          <w:p w14:paraId="48358DF9"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6.專案報告</w:t>
            </w:r>
          </w:p>
          <w:p w14:paraId="4CCABFCC" w14:textId="49947581" w:rsidR="006F29B6" w:rsidRPr="00A42EF1" w:rsidRDefault="006F29B6" w:rsidP="006F29B6">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7.活動報告</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6CACDA"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【人權教育】</w:t>
            </w:r>
          </w:p>
          <w:p w14:paraId="673022FA"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3CBAAD5B"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60996269"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人J13 理解戰爭、和平對人類生活的影響。</w:t>
            </w:r>
          </w:p>
          <w:p w14:paraId="776134A0"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672CE033"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生J3 反思生老病死與人生無常的現象，探索人生的目的、價值與意義。</w:t>
            </w:r>
          </w:p>
          <w:p w14:paraId="78A43480" w14:textId="77777777" w:rsidR="006A19A6" w:rsidRPr="006A19A6" w:rsidRDefault="006A19A6" w:rsidP="006A19A6">
            <w:pPr>
              <w:ind w:left="-22" w:hanging="7"/>
              <w:rPr>
                <w:rFonts w:ascii="標楷體" w:eastAsia="標楷體" w:hAnsi="標楷體" w:cs="標楷體"/>
                <w:sz w:val="24"/>
                <w:szCs w:val="24"/>
              </w:rPr>
            </w:pPr>
            <w:r w:rsidRPr="006A19A6">
              <w:rPr>
                <w:rFonts w:ascii="標楷體" w:eastAsia="標楷體" w:hAnsi="標楷體" w:cs="標楷體" w:hint="eastAsia"/>
                <w:sz w:val="24"/>
                <w:szCs w:val="24"/>
              </w:rPr>
              <w:t>Ex.</w:t>
            </w:r>
            <w:r>
              <w:rPr>
                <w:rFonts w:ascii="標楷體" w:eastAsia="標楷體" w:hAnsi="標楷體" w:cs="標楷體" w:hint="eastAsia"/>
                <w:sz w:val="24"/>
                <w:szCs w:val="24"/>
              </w:rPr>
              <w:t>俄羅斯入侵烏克蘭戰爭與北約之間的關係</w:t>
            </w:r>
          </w:p>
          <w:p w14:paraId="192CCF7A" w14:textId="5BF7542F" w:rsidR="006F29B6" w:rsidRPr="006A19A6" w:rsidRDefault="006F29B6" w:rsidP="006F29B6">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6720310B" w14:textId="77777777" w:rsidR="006F29B6" w:rsidRPr="00500692" w:rsidRDefault="006F29B6" w:rsidP="006F29B6">
            <w:pPr>
              <w:adjustRightInd w:val="0"/>
              <w:snapToGrid w:val="0"/>
              <w:spacing w:line="0" w:lineRule="atLeast"/>
              <w:ind w:hanging="7"/>
              <w:jc w:val="left"/>
              <w:rPr>
                <w:rFonts w:ascii="標楷體" w:eastAsia="標楷體" w:hAnsi="標楷體" w:cs="標楷體"/>
                <w:sz w:val="24"/>
                <w:szCs w:val="24"/>
              </w:rPr>
            </w:pPr>
          </w:p>
        </w:tc>
      </w:tr>
      <w:tr w:rsidR="006F29B6" w14:paraId="02493B1F"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2B063629" w14:textId="77777777" w:rsidR="006F29B6" w:rsidRPr="002109FA" w:rsidRDefault="006F29B6" w:rsidP="006F29B6">
            <w:pPr>
              <w:snapToGrid w:val="0"/>
              <w:ind w:firstLine="0"/>
              <w:jc w:val="center"/>
              <w:rPr>
                <w:rFonts w:ascii="標楷體" w:eastAsia="標楷體" w:hAnsi="標楷體"/>
                <w:sz w:val="24"/>
                <w:szCs w:val="24"/>
              </w:rPr>
            </w:pPr>
            <w:r>
              <w:rPr>
                <w:rFonts w:ascii="標楷體" w:eastAsia="標楷體" w:hAnsi="標楷體" w:cs="標楷體"/>
                <w:sz w:val="24"/>
                <w:szCs w:val="24"/>
              </w:rPr>
              <w:t>第十二週</w:t>
            </w:r>
          </w:p>
          <w:p w14:paraId="7B7D025A" w14:textId="28588E0D" w:rsidR="006F29B6" w:rsidRDefault="006F29B6" w:rsidP="006F29B6">
            <w:pPr>
              <w:jc w:val="center"/>
              <w:rPr>
                <w:rFonts w:ascii="標楷體" w:eastAsia="標楷體" w:hAnsi="標楷體" w:cs="標楷體"/>
                <w:color w:val="FF0000"/>
                <w:sz w:val="24"/>
                <w:szCs w:val="24"/>
              </w:rPr>
            </w:pPr>
            <w:r>
              <w:rPr>
                <w:rFonts w:ascii="標楷體" w:eastAsia="標楷體" w:hAnsi="標楷體" w:cs="標楷體"/>
                <w:sz w:val="24"/>
                <w:szCs w:val="24"/>
              </w:rPr>
              <w:t>4/28-5/02</w:t>
            </w:r>
          </w:p>
        </w:tc>
        <w:tc>
          <w:tcPr>
            <w:tcW w:w="3685" w:type="dxa"/>
            <w:tcBorders>
              <w:top w:val="single" w:sz="8" w:space="0" w:color="000000"/>
              <w:left w:val="single" w:sz="8" w:space="0" w:color="000000"/>
              <w:bottom w:val="single" w:sz="8" w:space="0" w:color="000000"/>
              <w:right w:val="single" w:sz="8" w:space="0" w:color="000000"/>
            </w:tcBorders>
          </w:tcPr>
          <w:p w14:paraId="3E9A7E32"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歷1b-Ⅳ-2 運用歷史資料，進行歷史事件的因果分析與詮釋。</w:t>
            </w:r>
          </w:p>
          <w:p w14:paraId="47E81982"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歷1c-Ⅳ-2 從多元觀點探究重要歷史事件與人物在歷史中的作用與意義。</w:t>
            </w:r>
          </w:p>
          <w:p w14:paraId="05D01FAC" w14:textId="30200DBB" w:rsidR="006F29B6" w:rsidRDefault="006F29B6" w:rsidP="006F29B6">
            <w:pPr>
              <w:snapToGrid w:val="0"/>
              <w:ind w:firstLine="0"/>
              <w:rPr>
                <w:rFonts w:ascii="標楷體" w:eastAsia="標楷體" w:hAnsi="標楷體" w:cs="標楷體"/>
                <w:color w:val="FF0000"/>
                <w:sz w:val="24"/>
                <w:szCs w:val="24"/>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86BD13" w14:textId="77777777" w:rsidR="006F29B6" w:rsidRDefault="006F29B6" w:rsidP="006F29B6">
            <w:pPr>
              <w:snapToGrid w:val="0"/>
              <w:ind w:firstLine="0"/>
              <w:rPr>
                <w:rFonts w:ascii="標楷體" w:eastAsia="標楷體" w:hAnsi="標楷體"/>
                <w:sz w:val="24"/>
                <w:szCs w:val="24"/>
              </w:rPr>
            </w:pPr>
            <w:r>
              <w:rPr>
                <w:rFonts w:ascii="標楷體" w:eastAsia="標楷體" w:hAnsi="標楷體" w:cs="標楷體"/>
                <w:sz w:val="24"/>
                <w:szCs w:val="24"/>
              </w:rPr>
              <w:t>歷Qc-Ⅳ-3 從兩極到多元的戰後世界。</w:t>
            </w:r>
          </w:p>
          <w:p w14:paraId="1C5BCF65" w14:textId="77ED029C" w:rsidR="006F29B6" w:rsidRDefault="006F29B6" w:rsidP="006F29B6">
            <w:pPr>
              <w:jc w:val="center"/>
              <w:rPr>
                <w:rFonts w:ascii="標楷體" w:eastAsia="標楷體" w:hAnsi="標楷體" w:cs="標楷體"/>
                <w:color w:val="FF0000"/>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106B19" w14:textId="77777777" w:rsidR="006F29B6" w:rsidRPr="002109FA" w:rsidRDefault="006F29B6" w:rsidP="006F29B6">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第4課戰後世界的局勢</w:t>
            </w:r>
          </w:p>
          <w:p w14:paraId="57E99F2F" w14:textId="77777777" w:rsidR="006F29B6" w:rsidRPr="002109FA" w:rsidRDefault="006F29B6" w:rsidP="006F29B6">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二、多元世局的形成</w:t>
            </w:r>
          </w:p>
          <w:p w14:paraId="388CA6B7"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1.介紹蘇聯統治之下人民的生活情景。</w:t>
            </w:r>
          </w:p>
          <w:p w14:paraId="06E48FC1"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2.說明戈巴契夫的改革措施與蘇聯的解體。</w:t>
            </w:r>
          </w:p>
          <w:p w14:paraId="096B875A"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3.分析歐洲共產政權先後垮臺原因。</w:t>
            </w:r>
          </w:p>
          <w:p w14:paraId="7D344FEC" w14:textId="77777777" w:rsidR="006F29B6" w:rsidRPr="00100A03" w:rsidRDefault="006F29B6" w:rsidP="006F29B6">
            <w:pPr>
              <w:spacing w:line="260" w:lineRule="exact"/>
              <w:jc w:val="left"/>
              <w:rPr>
                <w:rFonts w:ascii="標楷體" w:eastAsia="標楷體" w:hAnsi="標楷體"/>
                <w:bCs/>
                <w:snapToGrid w:val="0"/>
                <w:color w:val="000000" w:themeColor="text1"/>
                <w:sz w:val="24"/>
                <w:szCs w:val="24"/>
              </w:rPr>
            </w:pPr>
            <w:r w:rsidRPr="00100A03">
              <w:rPr>
                <w:rFonts w:ascii="標楷體" w:eastAsia="標楷體" w:hAnsi="標楷體" w:cs="標楷體" w:hint="eastAsia"/>
                <w:bCs/>
                <w:snapToGrid w:val="0"/>
                <w:color w:val="000000" w:themeColor="text1"/>
                <w:sz w:val="24"/>
                <w:szCs w:val="24"/>
              </w:rPr>
              <w:t>4.介紹全球化興起原因及未來趨勢。</w:t>
            </w:r>
          </w:p>
          <w:p w14:paraId="1196C4BA" w14:textId="77777777" w:rsidR="006F29B6" w:rsidRPr="00100A03" w:rsidRDefault="006F29B6" w:rsidP="006F29B6">
            <w:pPr>
              <w:spacing w:line="260" w:lineRule="exact"/>
              <w:jc w:val="left"/>
              <w:rPr>
                <w:rFonts w:ascii="標楷體" w:eastAsia="標楷體" w:hAnsi="標楷體"/>
                <w:color w:val="000000" w:themeColor="text1"/>
                <w:sz w:val="24"/>
                <w:szCs w:val="24"/>
              </w:rPr>
            </w:pPr>
          </w:p>
          <w:p w14:paraId="09301B3B" w14:textId="0A29AB1C" w:rsidR="006F29B6" w:rsidRDefault="006F29B6" w:rsidP="006F29B6">
            <w:pPr>
              <w:rPr>
                <w:rFonts w:ascii="標楷體" w:eastAsia="標楷體" w:hAnsi="標楷體" w:cs="標楷體"/>
                <w:color w:val="FF0000"/>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914921" w14:textId="6005C219" w:rsidR="006F29B6" w:rsidRDefault="006F29B6" w:rsidP="006F29B6">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F43191"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4E1E6483"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7F02D173"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2A2A1D25"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01AF2E4A" w14:textId="2CACCB5E" w:rsidR="006F29B6" w:rsidRDefault="006F29B6" w:rsidP="006F29B6">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028E17"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1.教師觀察</w:t>
            </w:r>
          </w:p>
          <w:p w14:paraId="09120A5C" w14:textId="77777777" w:rsidR="006F29B6" w:rsidRPr="002109FA" w:rsidRDefault="006F29B6" w:rsidP="006F29B6">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2.自我評量</w:t>
            </w:r>
          </w:p>
          <w:p w14:paraId="14242498" w14:textId="77777777" w:rsidR="006F29B6" w:rsidRPr="002109FA" w:rsidRDefault="006F29B6" w:rsidP="006F29B6">
            <w:pPr>
              <w:snapToGrid w:val="0"/>
              <w:ind w:firstLine="0"/>
              <w:rPr>
                <w:rFonts w:ascii="標楷體" w:eastAsia="標楷體" w:hAnsi="標楷體" w:cs="標楷體"/>
                <w:sz w:val="24"/>
                <w:szCs w:val="24"/>
              </w:rPr>
            </w:pPr>
            <w:r>
              <w:rPr>
                <w:rFonts w:ascii="標楷體" w:eastAsia="標楷體" w:hAnsi="標楷體" w:cs="標楷體" w:hint="eastAsia"/>
                <w:sz w:val="24"/>
                <w:szCs w:val="24"/>
              </w:rPr>
              <w:t>3</w:t>
            </w:r>
            <w:r w:rsidRPr="002109FA">
              <w:rPr>
                <w:rFonts w:ascii="標楷體" w:eastAsia="標楷體" w:hAnsi="標楷體" w:cs="標楷體"/>
                <w:sz w:val="24"/>
                <w:szCs w:val="24"/>
              </w:rPr>
              <w:t>.紙筆測驗</w:t>
            </w:r>
          </w:p>
          <w:p w14:paraId="499CA566" w14:textId="77777777" w:rsidR="006F29B6" w:rsidRPr="002109FA" w:rsidRDefault="006F29B6" w:rsidP="006F29B6">
            <w:pPr>
              <w:snapToGrid w:val="0"/>
              <w:ind w:firstLine="0"/>
              <w:rPr>
                <w:rFonts w:ascii="標楷體" w:eastAsia="標楷體" w:hAnsi="標楷體" w:cs="標楷體"/>
                <w:sz w:val="24"/>
                <w:szCs w:val="24"/>
              </w:rPr>
            </w:pPr>
            <w:r>
              <w:rPr>
                <w:rFonts w:ascii="標楷體" w:eastAsia="標楷體" w:hAnsi="標楷體" w:cs="標楷體" w:hint="eastAsia"/>
                <w:sz w:val="24"/>
                <w:szCs w:val="24"/>
              </w:rPr>
              <w:t>4</w:t>
            </w:r>
            <w:r w:rsidRPr="002109FA">
              <w:rPr>
                <w:rFonts w:ascii="標楷體" w:eastAsia="標楷體" w:hAnsi="標楷體" w:cs="標楷體"/>
                <w:sz w:val="24"/>
                <w:szCs w:val="24"/>
              </w:rPr>
              <w:t>.口頭詢問</w:t>
            </w:r>
          </w:p>
          <w:p w14:paraId="19820D27" w14:textId="77777777" w:rsidR="006F29B6" w:rsidRPr="002109FA" w:rsidRDefault="006F29B6" w:rsidP="006F29B6">
            <w:pPr>
              <w:snapToGrid w:val="0"/>
              <w:ind w:firstLine="0"/>
              <w:rPr>
                <w:rFonts w:ascii="標楷體" w:eastAsia="標楷體" w:hAnsi="標楷體" w:cs="標楷體"/>
                <w:sz w:val="24"/>
                <w:szCs w:val="24"/>
              </w:rPr>
            </w:pPr>
            <w:r>
              <w:rPr>
                <w:rFonts w:ascii="標楷體" w:eastAsia="標楷體" w:hAnsi="標楷體" w:cs="標楷體" w:hint="eastAsia"/>
                <w:sz w:val="24"/>
                <w:szCs w:val="24"/>
              </w:rPr>
              <w:t>5.第4課習作完成</w:t>
            </w:r>
          </w:p>
          <w:p w14:paraId="388F824F" w14:textId="02CCD7B8" w:rsidR="006F29B6" w:rsidRPr="00A42EF1" w:rsidRDefault="006F29B6" w:rsidP="006F29B6">
            <w:pPr>
              <w:ind w:left="-22" w:hanging="7"/>
              <w:rPr>
                <w:rFonts w:ascii="標楷體" w:eastAsia="標楷體" w:hAnsi="標楷體" w:cs="標楷體"/>
                <w:color w:val="FF0000"/>
                <w:sz w:val="24"/>
                <w:szCs w:val="24"/>
              </w:rPr>
            </w:pP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3F5581"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14:paraId="71C00283"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6E2D54D2"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人J12 理解貧窮、階級剝削的相互關係。</w:t>
            </w:r>
          </w:p>
          <w:p w14:paraId="5C1BF898"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人J13 理解戰爭、和平對人類生活的影響。</w:t>
            </w:r>
          </w:p>
          <w:p w14:paraId="381CC63F"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42EE2F5C" w14:textId="77777777" w:rsidR="006F29B6" w:rsidRDefault="006F29B6" w:rsidP="006F29B6">
            <w:pPr>
              <w:snapToGrid w:val="0"/>
              <w:ind w:firstLine="0"/>
              <w:rPr>
                <w:rFonts w:ascii="標楷體" w:eastAsia="標楷體" w:hAnsi="標楷體" w:cs="標楷體"/>
                <w:sz w:val="24"/>
                <w:szCs w:val="24"/>
              </w:rPr>
            </w:pPr>
            <w:r>
              <w:rPr>
                <w:rFonts w:ascii="標楷體" w:eastAsia="標楷體" w:hAnsi="標楷體" w:cs="標楷體"/>
                <w:sz w:val="24"/>
                <w:szCs w:val="24"/>
              </w:rPr>
              <w:t>生J3 反思生老病死與人生無常的現象，探索人生的目的、價值與意義。</w:t>
            </w:r>
          </w:p>
          <w:p w14:paraId="7486D7BB" w14:textId="20F02D38" w:rsidR="006F29B6" w:rsidRPr="00A42EF1" w:rsidRDefault="006F29B6" w:rsidP="006F29B6">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740F1944" w14:textId="77777777" w:rsidR="006F29B6" w:rsidRPr="00500692" w:rsidRDefault="006F29B6" w:rsidP="006F29B6">
            <w:pPr>
              <w:adjustRightInd w:val="0"/>
              <w:snapToGrid w:val="0"/>
              <w:spacing w:line="0" w:lineRule="atLeast"/>
              <w:ind w:hanging="7"/>
              <w:jc w:val="left"/>
              <w:rPr>
                <w:rFonts w:ascii="標楷體" w:eastAsia="標楷體" w:hAnsi="標楷體" w:cs="標楷體"/>
                <w:sz w:val="24"/>
                <w:szCs w:val="24"/>
              </w:rPr>
            </w:pPr>
          </w:p>
        </w:tc>
      </w:tr>
      <w:tr w:rsidR="00521B93" w14:paraId="2661CCB2"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6F02FC95" w14:textId="77777777" w:rsidR="00521B93" w:rsidRPr="002109FA" w:rsidRDefault="00521B93" w:rsidP="00521B93">
            <w:pPr>
              <w:snapToGrid w:val="0"/>
              <w:ind w:firstLine="0"/>
              <w:jc w:val="center"/>
              <w:rPr>
                <w:rFonts w:ascii="標楷體" w:eastAsia="標楷體" w:hAnsi="標楷體"/>
                <w:sz w:val="24"/>
                <w:szCs w:val="24"/>
              </w:rPr>
            </w:pPr>
            <w:r>
              <w:rPr>
                <w:rFonts w:ascii="標楷體" w:eastAsia="標楷體" w:hAnsi="標楷體" w:cs="標楷體"/>
                <w:sz w:val="24"/>
                <w:szCs w:val="24"/>
              </w:rPr>
              <w:t>第十三週</w:t>
            </w:r>
          </w:p>
          <w:p w14:paraId="60BCD12E" w14:textId="60A0E38D" w:rsidR="00521B93" w:rsidRPr="008D7EEC" w:rsidRDefault="00521B93" w:rsidP="00521B93">
            <w:pPr>
              <w:jc w:val="center"/>
              <w:rPr>
                <w:rFonts w:ascii="標楷體" w:eastAsia="標楷體" w:hAnsi="標楷體" w:cs="標楷體"/>
                <w:color w:val="FF0000"/>
                <w:sz w:val="24"/>
                <w:szCs w:val="24"/>
              </w:rPr>
            </w:pPr>
            <w:r>
              <w:rPr>
                <w:rFonts w:ascii="標楷體" w:eastAsia="標楷體" w:hAnsi="標楷體" w:cs="標楷體"/>
                <w:sz w:val="24"/>
                <w:szCs w:val="24"/>
              </w:rPr>
              <w:t>5/05-5/09</w:t>
            </w:r>
          </w:p>
        </w:tc>
        <w:tc>
          <w:tcPr>
            <w:tcW w:w="3685" w:type="dxa"/>
            <w:tcBorders>
              <w:top w:val="single" w:sz="8" w:space="0" w:color="000000"/>
              <w:left w:val="single" w:sz="8" w:space="0" w:color="000000"/>
              <w:bottom w:val="single" w:sz="8" w:space="0" w:color="000000"/>
              <w:right w:val="single" w:sz="8" w:space="0" w:color="000000"/>
            </w:tcBorders>
          </w:tcPr>
          <w:p w14:paraId="30927FD7"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歷1b-Ⅳ-2 運用歷史資料，進行歷史事件的因果分析與詮釋。</w:t>
            </w:r>
          </w:p>
          <w:p w14:paraId="7F3F27AE"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lastRenderedPageBreak/>
              <w:t>歷1c-Ⅳ-2 從多元觀點探究重要歷史事件與人物在歷史中的作用與意義。</w:t>
            </w:r>
          </w:p>
          <w:p w14:paraId="46B1B2BE" w14:textId="714D9001" w:rsidR="00521B93" w:rsidRDefault="00521B93" w:rsidP="00521B93">
            <w:pPr>
              <w:snapToGrid w:val="0"/>
              <w:ind w:firstLine="0"/>
              <w:rPr>
                <w:rFonts w:ascii="標楷體" w:eastAsia="標楷體" w:hAnsi="標楷體" w:cs="標楷體"/>
                <w:color w:val="FF0000"/>
                <w:sz w:val="24"/>
                <w:szCs w:val="24"/>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05CFE9"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lastRenderedPageBreak/>
              <w:t>歷Qc-Ⅳ-3 從兩極到多元的戰後世界。</w:t>
            </w:r>
          </w:p>
          <w:p w14:paraId="2A23057B" w14:textId="1D6B38C5" w:rsidR="00521B93" w:rsidRPr="006A0A58" w:rsidRDefault="00521B93" w:rsidP="00521B93">
            <w:pPr>
              <w:jc w:val="center"/>
              <w:rPr>
                <w:rFonts w:ascii="標楷體" w:eastAsia="標楷體" w:hAnsi="標楷體" w:cs="標楷體"/>
                <w:color w:val="FF0000"/>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05E6D9" w14:textId="77777777" w:rsidR="00521B93" w:rsidRPr="002109FA" w:rsidRDefault="00521B93" w:rsidP="00521B93">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第4課戰後世界的局勢</w:t>
            </w:r>
          </w:p>
          <w:p w14:paraId="2275FE6E" w14:textId="77777777" w:rsidR="00521B93" w:rsidRPr="002109FA" w:rsidRDefault="00521B93" w:rsidP="00521B93">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二、多元世局的形成</w:t>
            </w:r>
          </w:p>
          <w:p w14:paraId="6DED30EF" w14:textId="57F66B72" w:rsidR="00521B93" w:rsidRPr="00100A03" w:rsidRDefault="00521B93" w:rsidP="00521B93">
            <w:pPr>
              <w:spacing w:line="260" w:lineRule="exact"/>
              <w:jc w:val="left"/>
              <w:rPr>
                <w:rFonts w:ascii="標楷體" w:eastAsia="標楷體" w:hAnsi="標楷體"/>
                <w:bCs/>
                <w:snapToGrid w:val="0"/>
                <w:color w:val="000000" w:themeColor="text1"/>
                <w:sz w:val="24"/>
                <w:szCs w:val="24"/>
              </w:rPr>
            </w:pPr>
            <w:r>
              <w:rPr>
                <w:rFonts w:ascii="標楷體" w:eastAsia="標楷體" w:hAnsi="標楷體" w:cs="標楷體" w:hint="eastAsia"/>
                <w:bCs/>
                <w:snapToGrid w:val="0"/>
                <w:color w:val="000000" w:themeColor="text1"/>
                <w:sz w:val="24"/>
                <w:szCs w:val="24"/>
              </w:rPr>
              <w:t>1</w:t>
            </w:r>
            <w:r w:rsidRPr="00100A03">
              <w:rPr>
                <w:rFonts w:ascii="標楷體" w:eastAsia="標楷體" w:hAnsi="標楷體" w:cs="標楷體" w:hint="eastAsia"/>
                <w:bCs/>
                <w:snapToGrid w:val="0"/>
                <w:color w:val="000000" w:themeColor="text1"/>
                <w:sz w:val="24"/>
                <w:szCs w:val="24"/>
              </w:rPr>
              <w:t>.藉實際案例配合影片說明世界多元並立的局勢。</w:t>
            </w:r>
          </w:p>
          <w:p w14:paraId="3F7B338A" w14:textId="39901DC9" w:rsidR="00521B93" w:rsidRPr="00100A03" w:rsidRDefault="00521B93" w:rsidP="00521B93">
            <w:pPr>
              <w:spacing w:line="260" w:lineRule="exact"/>
              <w:jc w:val="left"/>
              <w:rPr>
                <w:rFonts w:ascii="標楷體" w:eastAsia="標楷體" w:hAnsi="標楷體"/>
                <w:color w:val="000000" w:themeColor="text1"/>
                <w:sz w:val="24"/>
                <w:szCs w:val="24"/>
              </w:rPr>
            </w:pPr>
            <w:r>
              <w:rPr>
                <w:rFonts w:ascii="標楷體" w:eastAsia="標楷體" w:hAnsi="標楷體" w:cs="標楷體" w:hint="eastAsia"/>
                <w:color w:val="000000" w:themeColor="text1"/>
                <w:sz w:val="24"/>
                <w:szCs w:val="24"/>
              </w:rPr>
              <w:lastRenderedPageBreak/>
              <w:t>2</w:t>
            </w:r>
            <w:r w:rsidRPr="00100A03">
              <w:rPr>
                <w:rFonts w:ascii="標楷體" w:eastAsia="標楷體" w:hAnsi="標楷體" w:cs="標楷體" w:hint="eastAsia"/>
                <w:color w:val="000000" w:themeColor="text1"/>
                <w:sz w:val="24"/>
                <w:szCs w:val="24"/>
              </w:rPr>
              <w:t>.介紹主要的國際組織與國際衝突發生地。</w:t>
            </w:r>
          </w:p>
          <w:p w14:paraId="74751291" w14:textId="13C536A2" w:rsidR="00521B93" w:rsidRPr="00100A03" w:rsidRDefault="00521B93" w:rsidP="00521B93">
            <w:pPr>
              <w:spacing w:line="260" w:lineRule="exact"/>
              <w:jc w:val="left"/>
              <w:rPr>
                <w:rFonts w:ascii="標楷體" w:eastAsia="標楷體" w:hAnsi="標楷體"/>
                <w:color w:val="000000" w:themeColor="text1"/>
                <w:sz w:val="24"/>
                <w:szCs w:val="24"/>
              </w:rPr>
            </w:pPr>
            <w:r>
              <w:rPr>
                <w:rFonts w:ascii="標楷體" w:eastAsia="標楷體" w:hAnsi="標楷體" w:cs="標楷體" w:hint="eastAsia"/>
                <w:bCs/>
                <w:snapToGrid w:val="0"/>
                <w:color w:val="000000" w:themeColor="text1"/>
                <w:sz w:val="24"/>
                <w:szCs w:val="24"/>
              </w:rPr>
              <w:t>3</w:t>
            </w:r>
            <w:r w:rsidRPr="00100A03">
              <w:rPr>
                <w:rFonts w:ascii="標楷體" w:eastAsia="標楷體" w:hAnsi="標楷體" w:cs="標楷體" w:hint="eastAsia"/>
                <w:bCs/>
                <w:snapToGrid w:val="0"/>
                <w:color w:val="000000" w:themeColor="text1"/>
                <w:sz w:val="24"/>
                <w:szCs w:val="24"/>
              </w:rPr>
              <w:t>.學生分組討論並上</w:t>
            </w:r>
            <w:r w:rsidRPr="00100A03">
              <w:rPr>
                <w:rFonts w:ascii="標楷體" w:eastAsia="標楷體" w:hAnsi="標楷體" w:cs="標楷體" w:hint="eastAsia"/>
                <w:color w:val="000000" w:themeColor="text1"/>
                <w:sz w:val="24"/>
                <w:szCs w:val="24"/>
              </w:rPr>
              <w:t>臺</w:t>
            </w:r>
            <w:r w:rsidRPr="00100A03">
              <w:rPr>
                <w:rFonts w:ascii="標楷體" w:eastAsia="標楷體" w:hAnsi="標楷體" w:cs="標楷體" w:hint="eastAsia"/>
                <w:bCs/>
                <w:snapToGrid w:val="0"/>
                <w:color w:val="000000" w:themeColor="text1"/>
                <w:sz w:val="24"/>
                <w:szCs w:val="24"/>
              </w:rPr>
              <w:t>報告搜尋到的國際合作與衝突案例。</w:t>
            </w:r>
          </w:p>
          <w:p w14:paraId="4A5631EC" w14:textId="77777777" w:rsidR="00521B93" w:rsidRPr="00100A03" w:rsidRDefault="00521B93" w:rsidP="00521B93">
            <w:pPr>
              <w:spacing w:line="260" w:lineRule="exact"/>
              <w:jc w:val="left"/>
              <w:rPr>
                <w:rFonts w:ascii="標楷體" w:eastAsia="標楷體" w:hAnsi="標楷體"/>
                <w:color w:val="000000" w:themeColor="text1"/>
                <w:sz w:val="24"/>
                <w:szCs w:val="24"/>
              </w:rPr>
            </w:pPr>
          </w:p>
          <w:p w14:paraId="1C960D16" w14:textId="50ECEAF5" w:rsidR="00521B93" w:rsidRDefault="00521B93" w:rsidP="00521B93">
            <w:pPr>
              <w:rPr>
                <w:rFonts w:ascii="標楷體" w:eastAsia="標楷體" w:hAnsi="標楷體" w:cs="標楷體"/>
                <w:color w:val="FF0000"/>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80D0D2" w14:textId="67C5FE47" w:rsidR="00521B93" w:rsidRDefault="00521B93" w:rsidP="00521B93">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B8D7F0"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1B40EC7B"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24BCD971"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7BEE84B6"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3FD7DB3C" w14:textId="086630F5"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70DDC7"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lastRenderedPageBreak/>
              <w:t>1.教師觀察</w:t>
            </w:r>
          </w:p>
          <w:p w14:paraId="2BF8ECAB"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2.自我評量</w:t>
            </w:r>
          </w:p>
          <w:p w14:paraId="079C19A4" w14:textId="77777777" w:rsidR="00521B93" w:rsidRPr="002109FA" w:rsidRDefault="00521B93" w:rsidP="00521B93">
            <w:pPr>
              <w:snapToGrid w:val="0"/>
              <w:ind w:firstLine="0"/>
              <w:rPr>
                <w:rFonts w:ascii="標楷體" w:eastAsia="標楷體" w:hAnsi="標楷體" w:cs="標楷體"/>
                <w:sz w:val="24"/>
                <w:szCs w:val="24"/>
              </w:rPr>
            </w:pPr>
            <w:r>
              <w:rPr>
                <w:rFonts w:ascii="標楷體" w:eastAsia="標楷體" w:hAnsi="標楷體" w:cs="標楷體" w:hint="eastAsia"/>
                <w:sz w:val="24"/>
                <w:szCs w:val="24"/>
              </w:rPr>
              <w:t>3</w:t>
            </w:r>
            <w:r w:rsidRPr="002109FA">
              <w:rPr>
                <w:rFonts w:ascii="標楷體" w:eastAsia="標楷體" w:hAnsi="標楷體" w:cs="標楷體"/>
                <w:sz w:val="24"/>
                <w:szCs w:val="24"/>
              </w:rPr>
              <w:t>.紙筆測驗</w:t>
            </w:r>
          </w:p>
          <w:p w14:paraId="0A9060EE" w14:textId="77777777" w:rsidR="00521B93" w:rsidRPr="002109FA" w:rsidRDefault="00521B93" w:rsidP="00521B93">
            <w:pPr>
              <w:snapToGrid w:val="0"/>
              <w:ind w:firstLine="0"/>
              <w:rPr>
                <w:rFonts w:ascii="標楷體" w:eastAsia="標楷體" w:hAnsi="標楷體" w:cs="標楷體"/>
                <w:sz w:val="24"/>
                <w:szCs w:val="24"/>
              </w:rPr>
            </w:pPr>
            <w:r>
              <w:rPr>
                <w:rFonts w:ascii="標楷體" w:eastAsia="標楷體" w:hAnsi="標楷體" w:cs="標楷體" w:hint="eastAsia"/>
                <w:sz w:val="24"/>
                <w:szCs w:val="24"/>
              </w:rPr>
              <w:t>4</w:t>
            </w:r>
            <w:r w:rsidRPr="002109FA">
              <w:rPr>
                <w:rFonts w:ascii="標楷體" w:eastAsia="標楷體" w:hAnsi="標楷體" w:cs="標楷體"/>
                <w:sz w:val="24"/>
                <w:szCs w:val="24"/>
              </w:rPr>
              <w:t>.口頭詢問</w:t>
            </w:r>
          </w:p>
          <w:p w14:paraId="5FE32E5A" w14:textId="77777777" w:rsidR="00521B93" w:rsidRPr="002109FA" w:rsidRDefault="00521B93" w:rsidP="00521B93">
            <w:pPr>
              <w:snapToGrid w:val="0"/>
              <w:ind w:firstLine="0"/>
              <w:rPr>
                <w:rFonts w:ascii="標楷體" w:eastAsia="標楷體" w:hAnsi="標楷體" w:cs="標楷體"/>
                <w:sz w:val="24"/>
                <w:szCs w:val="24"/>
              </w:rPr>
            </w:pPr>
            <w:r>
              <w:rPr>
                <w:rFonts w:ascii="標楷體" w:eastAsia="標楷體" w:hAnsi="標楷體" w:cs="標楷體" w:hint="eastAsia"/>
                <w:sz w:val="24"/>
                <w:szCs w:val="24"/>
              </w:rPr>
              <w:lastRenderedPageBreak/>
              <w:t>5.第4課習作完成</w:t>
            </w:r>
          </w:p>
          <w:p w14:paraId="5702698F" w14:textId="13E9D399" w:rsidR="00521B93" w:rsidRPr="00A42EF1" w:rsidRDefault="00521B93" w:rsidP="00521B93">
            <w:pPr>
              <w:ind w:left="-22" w:hanging="7"/>
              <w:rPr>
                <w:rFonts w:ascii="標楷體" w:eastAsia="標楷體" w:hAnsi="標楷體" w:cs="標楷體"/>
                <w:color w:val="FF0000"/>
                <w:sz w:val="24"/>
                <w:szCs w:val="24"/>
              </w:rPr>
            </w:pP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760CC3"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【人權教育】</w:t>
            </w:r>
          </w:p>
          <w:p w14:paraId="30D4550E"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人J10 了解人權的起源與歷史發展對人權維護的意義。</w:t>
            </w:r>
          </w:p>
          <w:p w14:paraId="5CCFC71C"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人J12 理解貧窮、階級剝削的相互關係。</w:t>
            </w:r>
          </w:p>
          <w:p w14:paraId="2A1672E3"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人J13 理解戰爭、和平對人類生活的影響。</w:t>
            </w:r>
          </w:p>
          <w:p w14:paraId="3A422FA7"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182AF48F"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生J3 反思生老病死與人生無常的現象，探索人生的目的、價值與意義。</w:t>
            </w:r>
          </w:p>
          <w:p w14:paraId="129867D9" w14:textId="6A5A21B8" w:rsidR="006A19A6" w:rsidRPr="00A42EF1" w:rsidRDefault="006A19A6" w:rsidP="006A19A6">
            <w:pPr>
              <w:ind w:left="-22" w:hanging="7"/>
              <w:rPr>
                <w:rFonts w:ascii="標楷體" w:eastAsia="標楷體" w:hAnsi="標楷體" w:cs="標楷體"/>
                <w:color w:val="FF0000"/>
                <w:sz w:val="24"/>
                <w:szCs w:val="24"/>
              </w:rPr>
            </w:pPr>
            <w:r w:rsidRPr="006A19A6">
              <w:rPr>
                <w:rFonts w:ascii="標楷體" w:eastAsia="標楷體" w:hAnsi="標楷體" w:cs="標楷體" w:hint="eastAsia"/>
                <w:sz w:val="24"/>
                <w:szCs w:val="24"/>
              </w:rPr>
              <w:t>EX.</w:t>
            </w:r>
            <w:r>
              <w:rPr>
                <w:rFonts w:ascii="標楷體" w:eastAsia="標楷體" w:hAnsi="標楷體" w:cs="標楷體" w:hint="eastAsia"/>
                <w:sz w:val="24"/>
                <w:szCs w:val="24"/>
              </w:rPr>
              <w:t>以新聞哈瑪斯大突襲討論當前國際之間的衝突</w:t>
            </w:r>
          </w:p>
        </w:tc>
        <w:tc>
          <w:tcPr>
            <w:tcW w:w="1784" w:type="dxa"/>
            <w:tcBorders>
              <w:top w:val="single" w:sz="8" w:space="0" w:color="000000"/>
              <w:bottom w:val="single" w:sz="8" w:space="0" w:color="000000"/>
              <w:right w:val="single" w:sz="8" w:space="0" w:color="000000"/>
            </w:tcBorders>
          </w:tcPr>
          <w:p w14:paraId="7BD49B96" w14:textId="77777777" w:rsidR="00521B93" w:rsidRPr="00500692" w:rsidRDefault="00521B93" w:rsidP="00521B93">
            <w:pPr>
              <w:adjustRightInd w:val="0"/>
              <w:snapToGrid w:val="0"/>
              <w:spacing w:line="0" w:lineRule="atLeast"/>
              <w:ind w:hanging="7"/>
              <w:jc w:val="left"/>
              <w:rPr>
                <w:rFonts w:ascii="標楷體" w:eastAsia="標楷體" w:hAnsi="標楷體" w:cs="標楷體"/>
                <w:sz w:val="24"/>
                <w:szCs w:val="24"/>
              </w:rPr>
            </w:pPr>
          </w:p>
        </w:tc>
      </w:tr>
      <w:tr w:rsidR="00521B93" w14:paraId="4D7FBB95"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2D040AAB" w14:textId="77777777" w:rsidR="00521B93" w:rsidRPr="002109FA" w:rsidRDefault="00521B93" w:rsidP="00521B93">
            <w:pPr>
              <w:snapToGrid w:val="0"/>
              <w:ind w:firstLine="0"/>
              <w:jc w:val="center"/>
              <w:rPr>
                <w:rFonts w:ascii="標楷體" w:eastAsia="標楷體" w:hAnsi="標楷體"/>
                <w:sz w:val="24"/>
                <w:szCs w:val="24"/>
              </w:rPr>
            </w:pPr>
            <w:r>
              <w:rPr>
                <w:rFonts w:ascii="標楷體" w:eastAsia="標楷體" w:hAnsi="標楷體" w:cs="標楷體"/>
                <w:sz w:val="24"/>
                <w:szCs w:val="24"/>
              </w:rPr>
              <w:t>第十四週</w:t>
            </w:r>
          </w:p>
          <w:p w14:paraId="037B5607" w14:textId="0F1A09FB" w:rsidR="00521B93" w:rsidRPr="008D7EEC" w:rsidRDefault="00521B93" w:rsidP="00521B93">
            <w:pPr>
              <w:jc w:val="center"/>
              <w:rPr>
                <w:rFonts w:ascii="標楷體" w:eastAsia="標楷體" w:hAnsi="標楷體" w:cs="標楷體"/>
                <w:color w:val="FF0000"/>
                <w:sz w:val="24"/>
                <w:szCs w:val="24"/>
              </w:rPr>
            </w:pPr>
            <w:r>
              <w:rPr>
                <w:rFonts w:ascii="標楷體" w:eastAsia="標楷體" w:hAnsi="標楷體" w:cs="標楷體"/>
                <w:sz w:val="24"/>
                <w:szCs w:val="24"/>
              </w:rPr>
              <w:t>5/12-5/16</w:t>
            </w:r>
          </w:p>
        </w:tc>
        <w:tc>
          <w:tcPr>
            <w:tcW w:w="3685" w:type="dxa"/>
            <w:tcBorders>
              <w:top w:val="single" w:sz="8" w:space="0" w:color="000000"/>
              <w:left w:val="single" w:sz="8" w:space="0" w:color="000000"/>
              <w:bottom w:val="single" w:sz="8" w:space="0" w:color="000000"/>
              <w:right w:val="single" w:sz="8" w:space="0" w:color="000000"/>
            </w:tcBorders>
          </w:tcPr>
          <w:p w14:paraId="23882FBD"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歷1a-Ⅳ-2 理解所習得歷史事件的發展歷程與重要歷史變遷。</w:t>
            </w:r>
          </w:p>
          <w:p w14:paraId="3A9C1F95"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歷1b-Ⅳ-1 運用歷史資料，解釋重要歷史人物與事件間的關聯。</w:t>
            </w:r>
          </w:p>
          <w:p w14:paraId="12745A45"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歷1b-Ⅳ-2 運用歷史資料，進行歷史事件的因果分析與詮釋。</w:t>
            </w:r>
          </w:p>
          <w:p w14:paraId="14B7B2F4"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歷1c-Ⅳ-2 從多元觀點探究重要歷史事件與人物在歷史中的作用與意義。</w:t>
            </w:r>
          </w:p>
          <w:p w14:paraId="2D9FFFBE" w14:textId="10885690" w:rsidR="00521B93" w:rsidRDefault="00521B93" w:rsidP="00521B93">
            <w:pPr>
              <w:jc w:val="center"/>
              <w:rPr>
                <w:rFonts w:ascii="標楷體" w:eastAsia="標楷體" w:hAnsi="標楷體" w:cs="標楷體"/>
                <w:color w:val="FF0000"/>
                <w:sz w:val="24"/>
                <w:szCs w:val="24"/>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5902B8"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歷Qb-Ⅳ-1 歐洲帝國的擴張。</w:t>
            </w:r>
          </w:p>
          <w:p w14:paraId="7FCA4301"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歷Qb-Ⅳ-2 亞、非、美三洲的發展及回應。</w:t>
            </w:r>
          </w:p>
          <w:p w14:paraId="0D79685D"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歷Qb-Ⅳ-3 第一次世界大戰。</w:t>
            </w:r>
          </w:p>
          <w:p w14:paraId="05A579F3"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歷Qc-Ⅳ-1 戰間期的世界局勢。</w:t>
            </w:r>
          </w:p>
          <w:p w14:paraId="384421AA"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歷Qc-Ⅳ-2 第二次世界大戰。</w:t>
            </w:r>
          </w:p>
          <w:p w14:paraId="28CC4E0D"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歷Qc-Ⅳ-3 從兩極到多元的戰後世界。</w:t>
            </w:r>
          </w:p>
          <w:p w14:paraId="6E22F483" w14:textId="43971124" w:rsidR="00521B93" w:rsidRDefault="00521B93" w:rsidP="00521B93">
            <w:pPr>
              <w:jc w:val="center"/>
              <w:rPr>
                <w:rFonts w:ascii="標楷體" w:eastAsia="標楷體" w:hAnsi="標楷體" w:cs="標楷體"/>
                <w:color w:val="FF0000"/>
                <w:sz w:val="24"/>
                <w:szCs w:val="24"/>
              </w:rPr>
            </w:pP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DB13A7" w14:textId="77777777" w:rsidR="00521B93" w:rsidRPr="002109FA" w:rsidRDefault="00521B93" w:rsidP="00521B93">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溫故知新</w:t>
            </w:r>
          </w:p>
          <w:p w14:paraId="2F8DB9B9" w14:textId="77777777" w:rsidR="00521B93" w:rsidRPr="002109FA" w:rsidRDefault="00521B93" w:rsidP="00521B93">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一</w:t>
            </w:r>
            <w:r w:rsidRPr="002109FA">
              <w:rPr>
                <w:rFonts w:ascii="標楷體" w:eastAsia="標楷體" w:hAnsi="標楷體" w:cs="標楷體"/>
                <w:color w:val="auto"/>
                <w:sz w:val="24"/>
                <w:szCs w:val="24"/>
              </w:rPr>
              <w:t>帝國主義的再擴張</w:t>
            </w:r>
          </w:p>
          <w:p w14:paraId="6B1AAFB1" w14:textId="77777777" w:rsidR="00521B93" w:rsidRPr="002109FA" w:rsidRDefault="00521B93" w:rsidP="00521B93">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1.十九世紀帝國主義興起的背景</w:t>
            </w:r>
          </w:p>
          <w:p w14:paraId="79D3100F" w14:textId="77777777" w:rsidR="00521B93" w:rsidRDefault="00521B93" w:rsidP="00521B93">
            <w:pPr>
              <w:snapToGrid w:val="0"/>
              <w:ind w:firstLine="0"/>
              <w:rPr>
                <w:rFonts w:ascii="標楷體" w:eastAsia="標楷體" w:hAnsi="標楷體" w:cs="標楷體"/>
                <w:color w:val="auto"/>
                <w:sz w:val="24"/>
                <w:szCs w:val="24"/>
              </w:rPr>
            </w:pPr>
            <w:r w:rsidRPr="002109FA">
              <w:rPr>
                <w:rFonts w:ascii="標楷體" w:eastAsia="標楷體" w:hAnsi="標楷體" w:cs="標楷體"/>
                <w:color w:val="auto"/>
                <w:sz w:val="24"/>
                <w:szCs w:val="24"/>
              </w:rPr>
              <w:t>2.十九世紀帝國主義的侵略行動</w:t>
            </w:r>
          </w:p>
          <w:p w14:paraId="311C0BE8" w14:textId="77777777" w:rsidR="00521B93" w:rsidRPr="002109FA" w:rsidRDefault="00521B93" w:rsidP="00521B93">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3.對亞洲</w:t>
            </w:r>
            <w:r>
              <w:rPr>
                <w:rFonts w:ascii="新細明體" w:eastAsia="新細明體" w:hAnsi="新細明體" w:cs="標楷體" w:hint="eastAsia"/>
                <w:color w:val="auto"/>
                <w:sz w:val="24"/>
                <w:szCs w:val="24"/>
              </w:rPr>
              <w:t>、</w:t>
            </w:r>
            <w:r>
              <w:rPr>
                <w:rFonts w:ascii="標楷體" w:eastAsia="標楷體" w:hAnsi="標楷體" w:cs="標楷體" w:hint="eastAsia"/>
                <w:color w:val="auto"/>
                <w:sz w:val="24"/>
                <w:szCs w:val="24"/>
              </w:rPr>
              <w:t>美洲與非洲的侵略</w:t>
            </w:r>
          </w:p>
          <w:p w14:paraId="1C0191E2" w14:textId="77777777" w:rsidR="00521B93" w:rsidRPr="002109FA" w:rsidRDefault="00521B93" w:rsidP="00521B93">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二</w:t>
            </w:r>
            <w:r w:rsidRPr="002109FA">
              <w:rPr>
                <w:rFonts w:ascii="標楷體" w:eastAsia="標楷體" w:hAnsi="標楷體" w:cs="標楷體"/>
                <w:color w:val="auto"/>
                <w:sz w:val="24"/>
                <w:szCs w:val="24"/>
              </w:rPr>
              <w:t>、第一次世界大戰</w:t>
            </w:r>
          </w:p>
          <w:p w14:paraId="03465356" w14:textId="77777777" w:rsidR="00521B93" w:rsidRPr="002109FA" w:rsidRDefault="00521B93" w:rsidP="00521B93">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1</w:t>
            </w:r>
            <w:r w:rsidRPr="002109FA">
              <w:rPr>
                <w:rFonts w:ascii="標楷體" w:eastAsia="標楷體" w:hAnsi="標楷體" w:cs="標楷體"/>
                <w:color w:val="auto"/>
                <w:sz w:val="24"/>
                <w:szCs w:val="24"/>
              </w:rPr>
              <w:t>.</w:t>
            </w:r>
            <w:r>
              <w:rPr>
                <w:rFonts w:ascii="標楷體" w:eastAsia="標楷體" w:hAnsi="標楷體" w:cs="標楷體" w:hint="eastAsia"/>
                <w:color w:val="auto"/>
                <w:sz w:val="24"/>
                <w:szCs w:val="24"/>
              </w:rPr>
              <w:t>巴黎和會民族自決與山東問題的討論</w:t>
            </w:r>
          </w:p>
          <w:p w14:paraId="3BF7C19D" w14:textId="77777777" w:rsidR="00521B93" w:rsidRPr="002109FA" w:rsidRDefault="00521B93" w:rsidP="00521B93">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三</w:t>
            </w:r>
            <w:r w:rsidRPr="002109FA">
              <w:rPr>
                <w:rFonts w:ascii="標楷體" w:eastAsia="標楷體" w:hAnsi="標楷體" w:cs="標楷體"/>
                <w:color w:val="auto"/>
                <w:sz w:val="24"/>
                <w:szCs w:val="24"/>
              </w:rPr>
              <w:t>、戰間期的政經局勢發展</w:t>
            </w:r>
          </w:p>
          <w:p w14:paraId="2ACB86CB" w14:textId="77777777" w:rsidR="00521B93" w:rsidRDefault="00521B93" w:rsidP="00521B93">
            <w:pPr>
              <w:snapToGrid w:val="0"/>
              <w:ind w:firstLine="0"/>
              <w:rPr>
                <w:rFonts w:ascii="標楷體" w:eastAsia="標楷體" w:hAnsi="標楷體" w:cs="標楷體"/>
                <w:color w:val="auto"/>
                <w:sz w:val="24"/>
                <w:szCs w:val="24"/>
              </w:rPr>
            </w:pPr>
            <w:r w:rsidRPr="002109FA">
              <w:rPr>
                <w:rFonts w:ascii="標楷體" w:eastAsia="標楷體" w:hAnsi="標楷體" w:cs="標楷體"/>
                <w:color w:val="auto"/>
                <w:sz w:val="24"/>
                <w:szCs w:val="24"/>
              </w:rPr>
              <w:t>1.蘇聯共產政權的發展</w:t>
            </w:r>
          </w:p>
          <w:p w14:paraId="5CFEF3A9" w14:textId="77777777" w:rsidR="00521B93" w:rsidRPr="002109FA" w:rsidRDefault="00521B93" w:rsidP="00521B93">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與中國共產黨之間的關係</w:t>
            </w:r>
          </w:p>
          <w:p w14:paraId="3BD67309" w14:textId="77777777" w:rsidR="00521B93" w:rsidRDefault="00521B93" w:rsidP="00521B93">
            <w:pPr>
              <w:snapToGrid w:val="0"/>
              <w:ind w:firstLine="0"/>
              <w:rPr>
                <w:rFonts w:ascii="標楷體" w:eastAsia="標楷體" w:hAnsi="標楷體" w:cs="標楷體"/>
                <w:color w:val="auto"/>
                <w:sz w:val="24"/>
                <w:szCs w:val="24"/>
              </w:rPr>
            </w:pPr>
            <w:r w:rsidRPr="002109FA">
              <w:rPr>
                <w:rFonts w:ascii="標楷體" w:eastAsia="標楷體" w:hAnsi="標楷體" w:cs="標楷體"/>
                <w:color w:val="auto"/>
                <w:sz w:val="24"/>
                <w:szCs w:val="24"/>
              </w:rPr>
              <w:t>2.經濟大恐慌爆發</w:t>
            </w:r>
          </w:p>
          <w:p w14:paraId="2D07F58A" w14:textId="77777777" w:rsidR="00521B93" w:rsidRDefault="00521B93" w:rsidP="00521B93">
            <w:pPr>
              <w:snapToGrid w:val="0"/>
              <w:ind w:firstLine="0"/>
              <w:rPr>
                <w:rFonts w:ascii="標楷體" w:eastAsia="標楷體" w:hAnsi="標楷體"/>
                <w:color w:val="auto"/>
                <w:sz w:val="24"/>
                <w:szCs w:val="24"/>
              </w:rPr>
            </w:pPr>
            <w:r>
              <w:rPr>
                <w:rFonts w:ascii="標楷體" w:eastAsia="標楷體" w:hAnsi="標楷體" w:hint="eastAsia"/>
                <w:color w:val="auto"/>
                <w:sz w:val="24"/>
                <w:szCs w:val="24"/>
              </w:rPr>
              <w:lastRenderedPageBreak/>
              <w:t>日本隊中國東北的侵略，「九一八事變」國際聯盟</w:t>
            </w:r>
          </w:p>
          <w:p w14:paraId="4E0B3349" w14:textId="25637DBC" w:rsidR="00521B93" w:rsidRDefault="00521B93" w:rsidP="00521B93">
            <w:pPr>
              <w:rPr>
                <w:rFonts w:ascii="標楷體" w:eastAsia="標楷體" w:hAnsi="標楷體" w:cs="標楷體"/>
                <w:color w:val="FF0000"/>
                <w:sz w:val="24"/>
                <w:szCs w:val="24"/>
              </w:rPr>
            </w:pPr>
            <w:r>
              <w:rPr>
                <w:rFonts w:ascii="標楷體" w:eastAsia="標楷體" w:hAnsi="標楷體" w:hint="eastAsia"/>
                <w:color w:val="auto"/>
                <w:sz w:val="24"/>
                <w:szCs w:val="24"/>
              </w:rPr>
              <w:t>與滿州國的成立</w:t>
            </w:r>
            <w:r>
              <w:rPr>
                <w:rFonts w:ascii="新細明體" w:eastAsia="新細明體" w:hAnsi="新細明體" w:hint="eastAsia"/>
                <w:color w:val="auto"/>
                <w:sz w:val="24"/>
                <w:szCs w:val="24"/>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BB4E5D" w14:textId="74DB5D86" w:rsidR="00521B93" w:rsidRDefault="00521B93" w:rsidP="00521B93">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9FE1C8"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1.教學投影片</w:t>
            </w:r>
          </w:p>
          <w:p w14:paraId="76A5721F"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2.學習單</w:t>
            </w:r>
          </w:p>
          <w:p w14:paraId="4417FF81"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3.電腦</w:t>
            </w:r>
          </w:p>
          <w:p w14:paraId="67B1D599"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4.單槍投影機</w:t>
            </w:r>
          </w:p>
          <w:p w14:paraId="12BA0D45" w14:textId="2C5C3157"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5.影音資料與網路資源等相關教學媒體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DD9984"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1.教師觀察</w:t>
            </w:r>
          </w:p>
          <w:p w14:paraId="3B573EA9"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2.自我評量</w:t>
            </w:r>
          </w:p>
          <w:p w14:paraId="1D0BADD7"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3.同儕互評</w:t>
            </w:r>
          </w:p>
          <w:p w14:paraId="6418DFC7"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4.紙筆測驗</w:t>
            </w:r>
          </w:p>
          <w:p w14:paraId="294DCADB"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5.口頭詢問</w:t>
            </w:r>
          </w:p>
          <w:p w14:paraId="286C0D2D"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6.專案報告</w:t>
            </w:r>
          </w:p>
          <w:p w14:paraId="069BCE7C" w14:textId="5442341D"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7.活動報告</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4D2A4A" w14:textId="04AFEC2C" w:rsidR="00521B93" w:rsidRDefault="00521B93" w:rsidP="00521B93">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055C180D" w14:textId="77777777" w:rsidR="00521B93" w:rsidRPr="00500692" w:rsidRDefault="00521B93" w:rsidP="00521B93">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391362EB" w14:textId="77777777" w:rsidR="00521B93" w:rsidRPr="008C4AD5" w:rsidRDefault="00521B93" w:rsidP="00521B93">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37C6B40D" w14:textId="77777777" w:rsidR="00521B93" w:rsidRPr="00500692" w:rsidRDefault="00521B93" w:rsidP="00521B93">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5CF63907" w14:textId="77777777" w:rsidR="00521B93" w:rsidRPr="008C4AD5" w:rsidRDefault="00521B93" w:rsidP="00521B93">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CF6A75E" w14:textId="77777777" w:rsidR="00521B93" w:rsidRPr="00500692" w:rsidRDefault="00521B93" w:rsidP="00521B93">
            <w:pPr>
              <w:adjustRightInd w:val="0"/>
              <w:snapToGrid w:val="0"/>
              <w:spacing w:line="0" w:lineRule="atLeast"/>
              <w:ind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521B93" w14:paraId="47C24CDF"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45EE8638" w14:textId="77777777" w:rsidR="00521B93" w:rsidRPr="002109FA" w:rsidRDefault="00521B93" w:rsidP="00521B93">
            <w:pPr>
              <w:snapToGrid w:val="0"/>
              <w:ind w:firstLine="0"/>
              <w:jc w:val="center"/>
              <w:rPr>
                <w:rFonts w:ascii="標楷體" w:eastAsia="標楷體" w:hAnsi="標楷體"/>
                <w:sz w:val="24"/>
                <w:szCs w:val="24"/>
              </w:rPr>
            </w:pPr>
            <w:r>
              <w:rPr>
                <w:rFonts w:ascii="標楷體" w:eastAsia="標楷體" w:hAnsi="標楷體" w:cs="標楷體"/>
                <w:sz w:val="24"/>
                <w:szCs w:val="24"/>
              </w:rPr>
              <w:t>第十五週</w:t>
            </w:r>
          </w:p>
          <w:p w14:paraId="30C4AF91" w14:textId="6A9FF95E" w:rsidR="00521B93" w:rsidRDefault="00521B93" w:rsidP="00521B93">
            <w:pPr>
              <w:jc w:val="center"/>
              <w:rPr>
                <w:rFonts w:ascii="標楷體" w:eastAsia="標楷體" w:hAnsi="標楷體" w:cs="標楷體"/>
                <w:color w:val="FF0000"/>
                <w:sz w:val="24"/>
                <w:szCs w:val="24"/>
              </w:rPr>
            </w:pPr>
            <w:r>
              <w:rPr>
                <w:rFonts w:ascii="標楷體" w:eastAsia="標楷體" w:hAnsi="標楷體" w:cs="標楷體"/>
                <w:sz w:val="24"/>
                <w:szCs w:val="24"/>
              </w:rPr>
              <w:t>5/19-5/23</w:t>
            </w:r>
          </w:p>
        </w:tc>
        <w:tc>
          <w:tcPr>
            <w:tcW w:w="3685" w:type="dxa"/>
            <w:tcBorders>
              <w:top w:val="single" w:sz="8" w:space="0" w:color="000000"/>
              <w:left w:val="single" w:sz="8" w:space="0" w:color="000000"/>
              <w:bottom w:val="single" w:sz="8" w:space="0" w:color="000000"/>
              <w:right w:val="single" w:sz="8" w:space="0" w:color="000000"/>
            </w:tcBorders>
          </w:tcPr>
          <w:p w14:paraId="3CE42C2E" w14:textId="77777777" w:rsidR="00521B93" w:rsidRDefault="00521B93" w:rsidP="00521B93">
            <w:pPr>
              <w:snapToGrid w:val="0"/>
              <w:ind w:firstLine="0"/>
              <w:rPr>
                <w:rFonts w:ascii="標楷體" w:eastAsia="標楷體" w:hAnsi="標楷體"/>
                <w:sz w:val="24"/>
                <w:szCs w:val="24"/>
              </w:rPr>
            </w:pPr>
            <w:r>
              <w:rPr>
                <w:rFonts w:ascii="標楷體" w:eastAsia="標楷體" w:hAnsi="標楷體" w:cs="標楷體"/>
                <w:sz w:val="24"/>
                <w:szCs w:val="24"/>
              </w:rPr>
              <w:t>社1a-Ⅳ-1 發覺生活經驗或社會現象與社會領域內容知識的關係。</w:t>
            </w:r>
          </w:p>
          <w:p w14:paraId="04901DC7" w14:textId="73BAAC35" w:rsidR="00521B93" w:rsidRDefault="00521B93" w:rsidP="00521B93">
            <w:pPr>
              <w:rPr>
                <w:rFonts w:ascii="標楷體" w:eastAsia="標楷體" w:hAnsi="標楷體" w:cs="標楷體"/>
                <w:color w:val="FF0000"/>
                <w:sz w:val="24"/>
                <w:szCs w:val="24"/>
              </w:rPr>
            </w:pPr>
            <w:r>
              <w:rPr>
                <w:rFonts w:ascii="標楷體" w:eastAsia="標楷體" w:hAnsi="標楷體" w:cs="標楷體"/>
                <w:sz w:val="24"/>
                <w:szCs w:val="24"/>
              </w:rPr>
              <w:t>社3c-Ⅳ-1 聆聽他人意見，表達自我觀點，並能以同理心與他人討論。</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D31570" w14:textId="5B6D5FD1" w:rsidR="00521B93" w:rsidRDefault="00521B93" w:rsidP="00521B93">
            <w:pPr>
              <w:jc w:val="center"/>
              <w:rPr>
                <w:rFonts w:ascii="標楷體" w:eastAsia="標楷體" w:hAnsi="標楷體" w:cs="標楷體"/>
                <w:color w:val="FF0000"/>
                <w:sz w:val="24"/>
                <w:szCs w:val="24"/>
              </w:rPr>
            </w:pPr>
            <w:r>
              <w:rPr>
                <w:rFonts w:ascii="標楷體" w:eastAsia="標楷體" w:hAnsi="標楷體" w:cs="標楷體"/>
                <w:sz w:val="24"/>
                <w:szCs w:val="24"/>
              </w:rPr>
              <w:t>歷Qa-Ⅳ-3 民族主義與國家建立。</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01CACB" w14:textId="77777777" w:rsidR="00521B93" w:rsidRPr="002109FA" w:rsidRDefault="00521B93" w:rsidP="00521B93">
            <w:pPr>
              <w:snapToGrid w:val="0"/>
              <w:ind w:firstLine="0"/>
              <w:rPr>
                <w:rFonts w:ascii="標楷體" w:eastAsia="標楷體" w:hAnsi="標楷體"/>
                <w:color w:val="auto"/>
                <w:sz w:val="24"/>
                <w:szCs w:val="24"/>
              </w:rPr>
            </w:pPr>
            <w:r w:rsidRPr="002109FA">
              <w:rPr>
                <w:rFonts w:ascii="標楷體" w:eastAsia="標楷體" w:hAnsi="標楷體" w:cs="標楷體"/>
                <w:color w:val="auto"/>
                <w:sz w:val="24"/>
                <w:szCs w:val="24"/>
              </w:rPr>
              <w:t>建立現代國家：條件與代價</w:t>
            </w:r>
          </w:p>
          <w:p w14:paraId="67EA41BA" w14:textId="75CD7681" w:rsidR="00521B93" w:rsidRDefault="00521B93" w:rsidP="00521B93">
            <w:pPr>
              <w:rPr>
                <w:rFonts w:ascii="標楷體" w:eastAsia="標楷體" w:hAnsi="標楷體" w:cs="標楷體"/>
                <w:color w:val="FF0000"/>
                <w:sz w:val="24"/>
                <w:szCs w:val="24"/>
              </w:rPr>
            </w:pPr>
            <w:r w:rsidRPr="002109FA">
              <w:rPr>
                <w:rFonts w:ascii="標楷體" w:eastAsia="標楷體" w:hAnsi="標楷體" w:cs="標楷體"/>
                <w:color w:val="auto"/>
                <w:sz w:val="24"/>
                <w:szCs w:val="24"/>
              </w:rPr>
              <w:t>以民族國家的建立為範疇，透過文本與題目，以閱讀、摘要、討論的方式，融入各項議題，除增進學科及領域知識的理解能力，也涵育重視人權的責任意識。</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E866D2" w14:textId="1A7E5A9F" w:rsidR="00521B93" w:rsidRDefault="00521B93" w:rsidP="00521B93">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67429A"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1.黑板</w:t>
            </w:r>
          </w:p>
          <w:p w14:paraId="2072FAAB"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2.投影設備</w:t>
            </w:r>
          </w:p>
          <w:p w14:paraId="76073B2C"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3.分組教室</w:t>
            </w:r>
          </w:p>
          <w:p w14:paraId="0EBD4F7F" w14:textId="0E760B03"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4.各種文本</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9127A9"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1.個人學習歷程檔案</w:t>
            </w:r>
          </w:p>
          <w:p w14:paraId="18AB79BB"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2.小組討論</w:t>
            </w:r>
          </w:p>
          <w:p w14:paraId="0F9F8060" w14:textId="0569ADAA"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3.口頭發表</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037385"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【生涯規劃教育】</w:t>
            </w:r>
          </w:p>
          <w:p w14:paraId="750C900E" w14:textId="5473754E" w:rsidR="00521B93" w:rsidRDefault="00521B93" w:rsidP="00521B93">
            <w:pPr>
              <w:ind w:left="-22" w:hanging="7"/>
              <w:rPr>
                <w:rFonts w:ascii="標楷體" w:eastAsia="標楷體" w:hAnsi="標楷體" w:cs="標楷體"/>
                <w:color w:val="FF0000"/>
                <w:sz w:val="24"/>
                <w:szCs w:val="24"/>
              </w:rPr>
            </w:pPr>
            <w:r>
              <w:rPr>
                <w:rFonts w:ascii="標楷體" w:eastAsia="標楷體" w:hAnsi="標楷體" w:cs="標楷體"/>
                <w:sz w:val="24"/>
                <w:szCs w:val="24"/>
              </w:rPr>
              <w:t>涯J6 建立對於未來生涯的願景。</w:t>
            </w:r>
          </w:p>
        </w:tc>
        <w:tc>
          <w:tcPr>
            <w:tcW w:w="1784" w:type="dxa"/>
            <w:tcBorders>
              <w:top w:val="single" w:sz="8" w:space="0" w:color="000000"/>
              <w:bottom w:val="single" w:sz="8" w:space="0" w:color="000000"/>
              <w:right w:val="single" w:sz="8" w:space="0" w:color="000000"/>
            </w:tcBorders>
          </w:tcPr>
          <w:p w14:paraId="154BAFF2"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14:paraId="13A989CB"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14:paraId="6A17F108"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14:paraId="3386BA44"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14:paraId="7DFF573A" w14:textId="52A48DEE" w:rsidR="00521B93" w:rsidRPr="00500692" w:rsidRDefault="00521B93" w:rsidP="00521B93">
            <w:pPr>
              <w:adjustRightInd w:val="0"/>
              <w:snapToGrid w:val="0"/>
              <w:spacing w:line="0" w:lineRule="atLeast"/>
              <w:ind w:hanging="7"/>
              <w:jc w:val="left"/>
              <w:rPr>
                <w:rFonts w:ascii="標楷體" w:eastAsia="標楷體" w:hAnsi="標楷體" w:cs="標楷體"/>
                <w:sz w:val="24"/>
                <w:szCs w:val="24"/>
              </w:rPr>
            </w:pPr>
            <w:r w:rsidRPr="000D49C5">
              <w:rPr>
                <w:rFonts w:ascii="標楷體" w:eastAsia="標楷體" w:hAnsi="標楷體" w:cs="標楷體"/>
                <w:sz w:val="24"/>
                <w:szCs w:val="24"/>
                <w:u w:val="single"/>
              </w:rPr>
              <w:t xml:space="preserve">            </w:t>
            </w:r>
          </w:p>
        </w:tc>
      </w:tr>
      <w:tr w:rsidR="00521B93" w14:paraId="73D0AEBF"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4E8079D8" w14:textId="77777777" w:rsidR="00521B93" w:rsidRPr="002109FA" w:rsidRDefault="00521B93" w:rsidP="00521B93">
            <w:pPr>
              <w:snapToGrid w:val="0"/>
              <w:ind w:firstLine="0"/>
              <w:jc w:val="center"/>
              <w:rPr>
                <w:rFonts w:ascii="標楷體" w:eastAsia="標楷體" w:hAnsi="標楷體"/>
                <w:sz w:val="24"/>
                <w:szCs w:val="24"/>
              </w:rPr>
            </w:pPr>
            <w:r>
              <w:rPr>
                <w:rFonts w:ascii="標楷體" w:eastAsia="標楷體" w:hAnsi="標楷體" w:cs="標楷體"/>
                <w:sz w:val="24"/>
                <w:szCs w:val="24"/>
              </w:rPr>
              <w:t>第十六週</w:t>
            </w:r>
          </w:p>
          <w:p w14:paraId="6AC19A12" w14:textId="31CF35ED" w:rsidR="00521B93" w:rsidRDefault="00521B93" w:rsidP="00521B93">
            <w:pPr>
              <w:jc w:val="center"/>
              <w:rPr>
                <w:rFonts w:ascii="標楷體" w:eastAsia="標楷體" w:hAnsi="標楷體" w:cs="標楷體"/>
                <w:color w:val="FF0000"/>
                <w:sz w:val="24"/>
                <w:szCs w:val="24"/>
              </w:rPr>
            </w:pPr>
            <w:r>
              <w:rPr>
                <w:rFonts w:ascii="標楷體" w:eastAsia="標楷體" w:hAnsi="標楷體" w:cs="標楷體"/>
                <w:sz w:val="24"/>
                <w:szCs w:val="24"/>
              </w:rPr>
              <w:t>5/26-5/30</w:t>
            </w:r>
          </w:p>
        </w:tc>
        <w:tc>
          <w:tcPr>
            <w:tcW w:w="3685" w:type="dxa"/>
            <w:tcBorders>
              <w:top w:val="single" w:sz="8" w:space="0" w:color="000000"/>
              <w:left w:val="single" w:sz="8" w:space="0" w:color="000000"/>
              <w:bottom w:val="single" w:sz="8" w:space="0" w:color="000000"/>
              <w:right w:val="single" w:sz="8" w:space="0" w:color="000000"/>
            </w:tcBorders>
          </w:tcPr>
          <w:p w14:paraId="20408F04" w14:textId="56B1BC55" w:rsidR="00521B93" w:rsidRPr="00F17313" w:rsidRDefault="00521B93" w:rsidP="00521B93">
            <w:pPr>
              <w:jc w:val="center"/>
              <w:rPr>
                <w:rFonts w:ascii="標楷體" w:eastAsia="標楷體" w:hAnsi="標楷體" w:cs="標楷體"/>
                <w:color w:val="FF0000"/>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7BB4433" w14:textId="7B92DDFE" w:rsidR="00521B93" w:rsidRPr="00F17313" w:rsidRDefault="00521B93" w:rsidP="00521B93">
            <w:pPr>
              <w:jc w:val="center"/>
              <w:rPr>
                <w:rFonts w:ascii="標楷體" w:eastAsia="標楷體" w:hAnsi="標楷體" w:cs="標楷體"/>
                <w:color w:val="FF0000"/>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3437C4" w14:textId="4C5B66AA" w:rsidR="00521B93" w:rsidRPr="00F17313" w:rsidRDefault="00521B93" w:rsidP="00521B93">
            <w:pPr>
              <w:rPr>
                <w:rFonts w:ascii="標楷體" w:eastAsia="標楷體" w:hAnsi="標楷體" w:cs="標楷體"/>
                <w:color w:val="FF0000"/>
                <w:sz w:val="24"/>
                <w:szCs w:val="24"/>
              </w:rPr>
            </w:pPr>
            <w:r w:rsidRPr="00F17313">
              <w:rPr>
                <w:rFonts w:ascii="標楷體" w:eastAsia="標楷體" w:hAnsi="標楷體" w:hint="eastAsia"/>
                <w:color w:val="000000" w:themeColor="text1"/>
                <w:kern w:val="2"/>
                <w:sz w:val="24"/>
                <w:szCs w:val="24"/>
              </w:rPr>
              <w:t>製作畢業場景：展現世界的議題。</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4C0882" w14:textId="6574F40B" w:rsidR="00521B93" w:rsidRDefault="00521B93" w:rsidP="00521B93">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C3337F"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1.黑板</w:t>
            </w:r>
          </w:p>
          <w:p w14:paraId="259B5F63"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2.投影設備</w:t>
            </w:r>
          </w:p>
          <w:p w14:paraId="54A7210C"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3.分組教室</w:t>
            </w:r>
          </w:p>
          <w:p w14:paraId="3BEF46CF" w14:textId="2AAB9929"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4.各種文本</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1F7E88"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1.個人學習歷程檔案</w:t>
            </w:r>
          </w:p>
          <w:p w14:paraId="1745E992"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2.小組討論</w:t>
            </w:r>
          </w:p>
          <w:p w14:paraId="657C361C" w14:textId="701E486C"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3.口頭發表</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680FD1"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【生涯規劃教育】</w:t>
            </w:r>
          </w:p>
          <w:p w14:paraId="6934B1E0" w14:textId="6F33C700" w:rsidR="00521B93" w:rsidRDefault="00521B93" w:rsidP="00521B93">
            <w:pPr>
              <w:ind w:left="-22" w:hanging="7"/>
              <w:rPr>
                <w:rFonts w:ascii="標楷體" w:eastAsia="標楷體" w:hAnsi="標楷體" w:cs="標楷體"/>
                <w:color w:val="FF0000"/>
                <w:sz w:val="24"/>
                <w:szCs w:val="24"/>
              </w:rPr>
            </w:pPr>
            <w:r>
              <w:rPr>
                <w:rFonts w:ascii="標楷體" w:eastAsia="標楷體" w:hAnsi="標楷體" w:cs="標楷體"/>
                <w:sz w:val="24"/>
                <w:szCs w:val="24"/>
              </w:rPr>
              <w:t>涯J6 建立對於未來生涯的願景。</w:t>
            </w:r>
          </w:p>
        </w:tc>
        <w:tc>
          <w:tcPr>
            <w:tcW w:w="1784" w:type="dxa"/>
            <w:tcBorders>
              <w:top w:val="single" w:sz="8" w:space="0" w:color="000000"/>
              <w:bottom w:val="single" w:sz="8" w:space="0" w:color="000000"/>
              <w:right w:val="single" w:sz="8" w:space="0" w:color="000000"/>
            </w:tcBorders>
          </w:tcPr>
          <w:p w14:paraId="7865720A"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14:paraId="66D4D2C1"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14:paraId="0DA63053"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14:paraId="3B989D72"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14:paraId="2598D92F" w14:textId="68DCE837" w:rsidR="00521B93" w:rsidRPr="00500692" w:rsidRDefault="00521B93" w:rsidP="00521B93">
            <w:pPr>
              <w:adjustRightInd w:val="0"/>
              <w:snapToGrid w:val="0"/>
              <w:spacing w:line="0" w:lineRule="atLeast"/>
              <w:ind w:hanging="7"/>
              <w:jc w:val="left"/>
              <w:rPr>
                <w:rFonts w:ascii="標楷體" w:eastAsia="標楷體" w:hAnsi="標楷體" w:cs="標楷體"/>
                <w:sz w:val="24"/>
                <w:szCs w:val="24"/>
              </w:rPr>
            </w:pPr>
            <w:r w:rsidRPr="000D49C5">
              <w:rPr>
                <w:rFonts w:ascii="標楷體" w:eastAsia="標楷體" w:hAnsi="標楷體" w:cs="標楷體"/>
                <w:sz w:val="24"/>
                <w:szCs w:val="24"/>
                <w:u w:val="single"/>
              </w:rPr>
              <w:t xml:space="preserve">            </w:t>
            </w:r>
          </w:p>
        </w:tc>
      </w:tr>
      <w:tr w:rsidR="00521B93" w14:paraId="0A15A5A5"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5C6DE9FA" w14:textId="77777777" w:rsidR="00521B93" w:rsidRPr="002109FA" w:rsidRDefault="00521B93" w:rsidP="00521B93">
            <w:pPr>
              <w:snapToGrid w:val="0"/>
              <w:ind w:firstLine="0"/>
              <w:jc w:val="center"/>
              <w:rPr>
                <w:rFonts w:ascii="標楷體" w:eastAsia="標楷體" w:hAnsi="標楷體"/>
                <w:sz w:val="24"/>
                <w:szCs w:val="24"/>
              </w:rPr>
            </w:pPr>
            <w:r>
              <w:rPr>
                <w:rFonts w:ascii="標楷體" w:eastAsia="標楷體" w:hAnsi="標楷體" w:cs="標楷體"/>
                <w:sz w:val="24"/>
                <w:szCs w:val="24"/>
              </w:rPr>
              <w:t>第十七週</w:t>
            </w:r>
          </w:p>
          <w:p w14:paraId="3689049A" w14:textId="7FB61341" w:rsidR="00521B93" w:rsidRDefault="00521B93" w:rsidP="00521B93">
            <w:pPr>
              <w:jc w:val="center"/>
              <w:rPr>
                <w:rFonts w:ascii="標楷體" w:eastAsia="標楷體" w:hAnsi="標楷體" w:cs="標楷體"/>
                <w:color w:val="FF0000"/>
                <w:sz w:val="24"/>
                <w:szCs w:val="24"/>
              </w:rPr>
            </w:pPr>
            <w:r>
              <w:rPr>
                <w:rFonts w:ascii="標楷體" w:eastAsia="標楷體" w:hAnsi="標楷體" w:cs="標楷體"/>
                <w:sz w:val="24"/>
                <w:szCs w:val="24"/>
              </w:rPr>
              <w:t>6/02-6/06</w:t>
            </w:r>
          </w:p>
        </w:tc>
        <w:tc>
          <w:tcPr>
            <w:tcW w:w="3685" w:type="dxa"/>
            <w:tcBorders>
              <w:top w:val="single" w:sz="8" w:space="0" w:color="000000"/>
              <w:left w:val="single" w:sz="8" w:space="0" w:color="000000"/>
              <w:bottom w:val="single" w:sz="8" w:space="0" w:color="000000"/>
              <w:right w:val="single" w:sz="8" w:space="0" w:color="000000"/>
            </w:tcBorders>
          </w:tcPr>
          <w:p w14:paraId="41826887" w14:textId="00A6D439" w:rsidR="00521B93" w:rsidRDefault="00521B93" w:rsidP="00521B93">
            <w:pPr>
              <w:jc w:val="center"/>
              <w:rPr>
                <w:rFonts w:ascii="標楷體" w:eastAsia="標楷體" w:hAnsi="標楷體" w:cs="標楷體"/>
                <w:color w:val="FF0000"/>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2F0E20D" w14:textId="1B283EE3" w:rsidR="00521B93" w:rsidRDefault="00521B93" w:rsidP="00521B93">
            <w:pPr>
              <w:jc w:val="center"/>
              <w:rPr>
                <w:rFonts w:ascii="標楷體" w:eastAsia="標楷體" w:hAnsi="標楷體" w:cs="標楷體"/>
                <w:color w:val="FF0000"/>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1CF2DA" w14:textId="72015C6F" w:rsidR="00521B93" w:rsidRDefault="00521B93" w:rsidP="00521B93">
            <w:pPr>
              <w:rPr>
                <w:rFonts w:ascii="標楷體" w:eastAsia="標楷體" w:hAnsi="標楷體" w:cs="標楷體"/>
                <w:color w:val="FF0000"/>
                <w:sz w:val="24"/>
                <w:szCs w:val="24"/>
              </w:rPr>
            </w:pPr>
            <w:r w:rsidRPr="00F17313">
              <w:rPr>
                <w:rFonts w:ascii="標楷體" w:eastAsia="標楷體" w:hAnsi="標楷體" w:hint="eastAsia"/>
                <w:color w:val="000000" w:themeColor="text1"/>
                <w:kern w:val="2"/>
                <w:sz w:val="24"/>
                <w:szCs w:val="24"/>
              </w:rPr>
              <w:t>製作畢業場景：展現世界的議題。</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9D5EC7" w14:textId="6808F8B1" w:rsidR="00521B93" w:rsidRDefault="00521B93" w:rsidP="00521B93">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397E36"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1.黑板</w:t>
            </w:r>
          </w:p>
          <w:p w14:paraId="27ABA447"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2.投影設備</w:t>
            </w:r>
          </w:p>
          <w:p w14:paraId="7EC9F648"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3.分組教室</w:t>
            </w:r>
          </w:p>
          <w:p w14:paraId="5B49BA01" w14:textId="24FA14BB"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4.各種文本</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FA050E"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1.個人學習歷程檔案</w:t>
            </w:r>
          </w:p>
          <w:p w14:paraId="1AA0A9A1"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2.小組討論</w:t>
            </w:r>
          </w:p>
          <w:p w14:paraId="36719DAB" w14:textId="20983A2A"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3.口頭發表</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66316E"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【生涯規劃教育】</w:t>
            </w:r>
          </w:p>
          <w:p w14:paraId="0AFC2B56" w14:textId="5B830820" w:rsidR="00521B93" w:rsidRDefault="00521B93" w:rsidP="00521B93">
            <w:pPr>
              <w:snapToGrid w:val="0"/>
              <w:ind w:firstLine="0"/>
              <w:rPr>
                <w:rFonts w:ascii="標楷體" w:eastAsia="標楷體" w:hAnsi="標楷體" w:cs="標楷體"/>
                <w:color w:val="FF0000"/>
                <w:sz w:val="24"/>
                <w:szCs w:val="24"/>
              </w:rPr>
            </w:pPr>
            <w:r>
              <w:rPr>
                <w:rFonts w:ascii="標楷體" w:eastAsia="標楷體" w:hAnsi="標楷體" w:cs="標楷體"/>
                <w:sz w:val="24"/>
                <w:szCs w:val="24"/>
              </w:rPr>
              <w:t>涯J6 建立對於未來生涯的願景。</w:t>
            </w:r>
          </w:p>
          <w:p w14:paraId="3FBA72C7" w14:textId="0C78301B" w:rsidR="00521B93" w:rsidRDefault="00521B93" w:rsidP="00521B93">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51BD0920"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14:paraId="5C13F627"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14:paraId="04D714BB"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14:paraId="4A430640"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lastRenderedPageBreak/>
              <w:t>2.協同節數：</w:t>
            </w:r>
          </w:p>
          <w:p w14:paraId="6ED204F9" w14:textId="0853A78F" w:rsidR="00521B93" w:rsidRPr="00500692" w:rsidRDefault="00521B93" w:rsidP="00521B93">
            <w:pPr>
              <w:adjustRightInd w:val="0"/>
              <w:snapToGrid w:val="0"/>
              <w:spacing w:line="0" w:lineRule="atLeast"/>
              <w:ind w:hanging="7"/>
              <w:jc w:val="left"/>
              <w:rPr>
                <w:rFonts w:ascii="標楷體" w:eastAsia="標楷體" w:hAnsi="標楷體" w:cs="標楷體"/>
                <w:sz w:val="24"/>
                <w:szCs w:val="24"/>
              </w:rPr>
            </w:pPr>
            <w:r w:rsidRPr="000D49C5">
              <w:rPr>
                <w:rFonts w:ascii="標楷體" w:eastAsia="標楷體" w:hAnsi="標楷體" w:cs="標楷體"/>
                <w:sz w:val="24"/>
                <w:szCs w:val="24"/>
                <w:u w:val="single"/>
              </w:rPr>
              <w:t xml:space="preserve">            </w:t>
            </w:r>
          </w:p>
        </w:tc>
      </w:tr>
      <w:tr w:rsidR="00521B93" w14:paraId="2AEEDDE0"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2F83384F" w14:textId="77777777" w:rsidR="00521B93" w:rsidRPr="002109FA" w:rsidRDefault="00521B93" w:rsidP="00521B93">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第十八週</w:t>
            </w:r>
          </w:p>
          <w:p w14:paraId="69ADA4F9" w14:textId="5813F521" w:rsidR="00521B93" w:rsidRDefault="00521B93" w:rsidP="00521B93">
            <w:pPr>
              <w:jc w:val="center"/>
              <w:rPr>
                <w:rFonts w:ascii="標楷體" w:eastAsia="標楷體" w:hAnsi="標楷體" w:cs="標楷體"/>
                <w:color w:val="FF0000"/>
                <w:sz w:val="24"/>
                <w:szCs w:val="24"/>
              </w:rPr>
            </w:pPr>
            <w:r>
              <w:rPr>
                <w:rFonts w:ascii="標楷體" w:eastAsia="標楷體" w:hAnsi="標楷體" w:cs="標楷體"/>
                <w:sz w:val="24"/>
                <w:szCs w:val="24"/>
              </w:rPr>
              <w:t>6/09-6/13</w:t>
            </w:r>
          </w:p>
        </w:tc>
        <w:tc>
          <w:tcPr>
            <w:tcW w:w="3685" w:type="dxa"/>
            <w:tcBorders>
              <w:top w:val="single" w:sz="8" w:space="0" w:color="000000"/>
              <w:left w:val="single" w:sz="8" w:space="0" w:color="000000"/>
              <w:bottom w:val="single" w:sz="8" w:space="0" w:color="000000"/>
              <w:right w:val="single" w:sz="8" w:space="0" w:color="000000"/>
            </w:tcBorders>
          </w:tcPr>
          <w:p w14:paraId="459EE2A3" w14:textId="2F2D3D36" w:rsidR="00521B93" w:rsidRDefault="00521B93" w:rsidP="00521B93">
            <w:pPr>
              <w:jc w:val="center"/>
              <w:rPr>
                <w:rFonts w:ascii="標楷體" w:eastAsia="標楷體" w:hAnsi="標楷體" w:cs="標楷體"/>
                <w:color w:val="FF0000"/>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B695C8E" w14:textId="75920553" w:rsidR="00521B93" w:rsidRDefault="00521B93" w:rsidP="00521B93">
            <w:pPr>
              <w:jc w:val="center"/>
              <w:rPr>
                <w:rFonts w:ascii="標楷體" w:eastAsia="標楷體" w:hAnsi="標楷體" w:cs="標楷體"/>
                <w:color w:val="FF0000"/>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10AF85" w14:textId="7DE330A4" w:rsidR="00521B93" w:rsidRDefault="00521B93" w:rsidP="00521B93">
            <w:pPr>
              <w:rPr>
                <w:rFonts w:ascii="標楷體" w:eastAsia="標楷體" w:hAnsi="標楷體" w:cs="標楷體"/>
                <w:color w:val="FF0000"/>
                <w:sz w:val="24"/>
                <w:szCs w:val="24"/>
              </w:rPr>
            </w:pPr>
            <w:r w:rsidRPr="00F17313">
              <w:rPr>
                <w:rFonts w:ascii="標楷體" w:eastAsia="標楷體" w:hAnsi="標楷體" w:hint="eastAsia"/>
                <w:color w:val="000000" w:themeColor="text1"/>
                <w:kern w:val="2"/>
                <w:sz w:val="24"/>
                <w:szCs w:val="24"/>
              </w:rPr>
              <w:t>製作畢業場景：展現世界的議題。</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2A4593" w14:textId="305B83A5" w:rsidR="00521B93" w:rsidRDefault="00521B93" w:rsidP="00521B93">
            <w:pPr>
              <w:ind w:left="317" w:hanging="317"/>
              <w:jc w:val="center"/>
              <w:rPr>
                <w:rFonts w:ascii="標楷體" w:eastAsia="標楷體" w:hAnsi="標楷體" w:cs="標楷體"/>
                <w:color w:val="FF0000"/>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D615A7"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1.黑板</w:t>
            </w:r>
          </w:p>
          <w:p w14:paraId="4D0970CC"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2.投影設備</w:t>
            </w:r>
          </w:p>
          <w:p w14:paraId="7E3926BC"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3.分組教室</w:t>
            </w:r>
          </w:p>
          <w:p w14:paraId="73BC0472" w14:textId="718FF853"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4.各種文本</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367613"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1.個人學習歷程檔案</w:t>
            </w:r>
          </w:p>
          <w:p w14:paraId="335C7C5D" w14:textId="77777777" w:rsidR="00521B93" w:rsidRPr="002109FA" w:rsidRDefault="00521B93" w:rsidP="00521B9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2.小組討論</w:t>
            </w:r>
          </w:p>
          <w:p w14:paraId="0F0386C6" w14:textId="7E1BBDDE" w:rsidR="00521B93" w:rsidRDefault="00521B93" w:rsidP="00521B93">
            <w:pPr>
              <w:ind w:left="-22" w:hanging="7"/>
              <w:rPr>
                <w:rFonts w:ascii="標楷體" w:eastAsia="標楷體" w:hAnsi="標楷體" w:cs="標楷體"/>
                <w:color w:val="FF0000"/>
                <w:sz w:val="24"/>
                <w:szCs w:val="24"/>
              </w:rPr>
            </w:pPr>
            <w:r w:rsidRPr="002109FA">
              <w:rPr>
                <w:rFonts w:ascii="標楷體" w:eastAsia="標楷體" w:hAnsi="標楷體" w:cs="標楷體"/>
                <w:sz w:val="24"/>
                <w:szCs w:val="24"/>
              </w:rPr>
              <w:t>3.口頭發表</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DB922F" w14:textId="77777777" w:rsidR="00521B93" w:rsidRDefault="00521B93" w:rsidP="00521B93">
            <w:pPr>
              <w:snapToGrid w:val="0"/>
              <w:ind w:firstLine="0"/>
              <w:rPr>
                <w:rFonts w:ascii="標楷體" w:eastAsia="標楷體" w:hAnsi="標楷體" w:cs="標楷體"/>
                <w:sz w:val="24"/>
                <w:szCs w:val="24"/>
              </w:rPr>
            </w:pPr>
            <w:r>
              <w:rPr>
                <w:rFonts w:ascii="標楷體" w:eastAsia="標楷體" w:hAnsi="標楷體" w:cs="標楷體"/>
                <w:sz w:val="24"/>
                <w:szCs w:val="24"/>
              </w:rPr>
              <w:t>【生涯規劃教育】</w:t>
            </w:r>
          </w:p>
          <w:p w14:paraId="15560910" w14:textId="1E83F7C2" w:rsidR="00521B93" w:rsidRDefault="00521B93" w:rsidP="00521B93">
            <w:pPr>
              <w:ind w:left="-22" w:hanging="7"/>
              <w:rPr>
                <w:rFonts w:ascii="標楷體" w:eastAsia="標楷體" w:hAnsi="標楷體" w:cs="標楷體"/>
                <w:color w:val="FF0000"/>
                <w:sz w:val="24"/>
                <w:szCs w:val="24"/>
              </w:rPr>
            </w:pPr>
            <w:r>
              <w:rPr>
                <w:rFonts w:ascii="標楷體" w:eastAsia="標楷體" w:hAnsi="標楷體" w:cs="標楷體"/>
                <w:sz w:val="24"/>
                <w:szCs w:val="24"/>
              </w:rPr>
              <w:t>涯J6 建立對於未來生涯的願景。</w:t>
            </w:r>
          </w:p>
        </w:tc>
        <w:tc>
          <w:tcPr>
            <w:tcW w:w="1784" w:type="dxa"/>
            <w:tcBorders>
              <w:top w:val="single" w:sz="8" w:space="0" w:color="000000"/>
              <w:bottom w:val="single" w:sz="8" w:space="0" w:color="000000"/>
              <w:right w:val="single" w:sz="8" w:space="0" w:color="000000"/>
            </w:tcBorders>
          </w:tcPr>
          <w:p w14:paraId="7BC06E60"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14:paraId="2057467F" w14:textId="77777777" w:rsidR="00521B93" w:rsidRPr="000D49C5" w:rsidRDefault="00521B93" w:rsidP="00521B93">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14:paraId="4F384616"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14:paraId="3CE58C90" w14:textId="77777777" w:rsidR="00521B93" w:rsidRPr="000D49C5" w:rsidRDefault="00521B93" w:rsidP="00521B93">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14:paraId="20A667F5" w14:textId="4D4E5098" w:rsidR="00521B93" w:rsidRPr="00500692" w:rsidRDefault="00521B93" w:rsidP="00521B93">
            <w:pPr>
              <w:adjustRightInd w:val="0"/>
              <w:snapToGrid w:val="0"/>
              <w:spacing w:line="0" w:lineRule="atLeast"/>
              <w:ind w:hanging="7"/>
              <w:jc w:val="left"/>
              <w:rPr>
                <w:rFonts w:ascii="標楷體" w:eastAsia="標楷體" w:hAnsi="標楷體" w:cs="標楷體"/>
                <w:sz w:val="24"/>
                <w:szCs w:val="24"/>
              </w:rPr>
            </w:pPr>
            <w:r w:rsidRPr="000D49C5">
              <w:rPr>
                <w:rFonts w:ascii="標楷體" w:eastAsia="標楷體" w:hAnsi="標楷體" w:cs="標楷體"/>
                <w:sz w:val="24"/>
                <w:szCs w:val="24"/>
                <w:u w:val="single"/>
              </w:rPr>
              <w:t xml:space="preserve">            </w:t>
            </w:r>
          </w:p>
        </w:tc>
      </w:tr>
      <w:tr w:rsidR="005E06E3" w14:paraId="6A4DAE3B" w14:textId="77777777" w:rsidTr="006A19A6">
        <w:trPr>
          <w:trHeight w:val="332"/>
          <w:jc w:val="center"/>
        </w:trPr>
        <w:tc>
          <w:tcPr>
            <w:tcW w:w="983" w:type="dxa"/>
            <w:tcBorders>
              <w:top w:val="single" w:sz="8" w:space="0" w:color="000000"/>
              <w:left w:val="single" w:sz="8" w:space="0" w:color="000000"/>
              <w:bottom w:val="single" w:sz="8" w:space="0" w:color="000000"/>
              <w:right w:val="single" w:sz="8" w:space="0" w:color="000000"/>
            </w:tcBorders>
          </w:tcPr>
          <w:p w14:paraId="6B18916A" w14:textId="2A39721B" w:rsidR="005E06E3" w:rsidRPr="002109FA" w:rsidRDefault="005E06E3" w:rsidP="005E06E3">
            <w:pPr>
              <w:snapToGrid w:val="0"/>
              <w:ind w:firstLine="0"/>
              <w:jc w:val="center"/>
              <w:rPr>
                <w:rFonts w:ascii="標楷體" w:eastAsia="標楷體" w:hAnsi="標楷體"/>
                <w:sz w:val="24"/>
                <w:szCs w:val="24"/>
              </w:rPr>
            </w:pPr>
            <w:r>
              <w:rPr>
                <w:rFonts w:ascii="標楷體" w:eastAsia="標楷體" w:hAnsi="標楷體" w:cs="標楷體"/>
                <w:sz w:val="24"/>
                <w:szCs w:val="24"/>
              </w:rPr>
              <w:t>第十</w:t>
            </w:r>
            <w:r>
              <w:rPr>
                <w:rFonts w:ascii="標楷體" w:eastAsia="標楷體" w:hAnsi="標楷體" w:cs="標楷體" w:hint="eastAsia"/>
                <w:sz w:val="24"/>
                <w:szCs w:val="24"/>
              </w:rPr>
              <w:t>九</w:t>
            </w:r>
            <w:r>
              <w:rPr>
                <w:rFonts w:ascii="標楷體" w:eastAsia="標楷體" w:hAnsi="標楷體" w:cs="標楷體"/>
                <w:sz w:val="24"/>
                <w:szCs w:val="24"/>
              </w:rPr>
              <w:t>週</w:t>
            </w:r>
          </w:p>
          <w:p w14:paraId="619DFB8C" w14:textId="45FA19BC" w:rsidR="005E06E3" w:rsidRDefault="005E06E3" w:rsidP="005E06E3">
            <w:pPr>
              <w:snapToGrid w:val="0"/>
              <w:ind w:firstLine="0"/>
              <w:jc w:val="center"/>
              <w:rPr>
                <w:rFonts w:ascii="標楷體" w:eastAsia="標楷體" w:hAnsi="標楷體" w:cs="標楷體"/>
                <w:sz w:val="24"/>
                <w:szCs w:val="24"/>
              </w:rPr>
            </w:pPr>
            <w:r>
              <w:rPr>
                <w:rFonts w:ascii="標楷體" w:eastAsia="標楷體" w:hAnsi="標楷體" w:cs="標楷體"/>
                <w:sz w:val="24"/>
                <w:szCs w:val="24"/>
              </w:rPr>
              <w:t>6/</w:t>
            </w:r>
            <w:r>
              <w:rPr>
                <w:rFonts w:ascii="標楷體" w:eastAsia="標楷體" w:hAnsi="標楷體" w:cs="標楷體" w:hint="eastAsia"/>
                <w:sz w:val="24"/>
                <w:szCs w:val="24"/>
              </w:rPr>
              <w:t>16</w:t>
            </w:r>
            <w:r>
              <w:rPr>
                <w:rFonts w:ascii="標楷體" w:eastAsia="標楷體" w:hAnsi="標楷體" w:cs="標楷體"/>
                <w:sz w:val="24"/>
                <w:szCs w:val="24"/>
              </w:rPr>
              <w:t>-6/</w:t>
            </w:r>
            <w:r>
              <w:rPr>
                <w:rFonts w:ascii="標楷體" w:eastAsia="標楷體" w:hAnsi="標楷體" w:cs="標楷體" w:hint="eastAsia"/>
                <w:sz w:val="24"/>
                <w:szCs w:val="24"/>
              </w:rPr>
              <w:t>20</w:t>
            </w:r>
          </w:p>
        </w:tc>
        <w:tc>
          <w:tcPr>
            <w:tcW w:w="3685" w:type="dxa"/>
            <w:tcBorders>
              <w:top w:val="single" w:sz="8" w:space="0" w:color="000000"/>
              <w:left w:val="single" w:sz="8" w:space="0" w:color="000000"/>
              <w:bottom w:val="single" w:sz="8" w:space="0" w:color="000000"/>
              <w:right w:val="single" w:sz="8" w:space="0" w:color="000000"/>
            </w:tcBorders>
          </w:tcPr>
          <w:p w14:paraId="04C824F8" w14:textId="1847C0C6" w:rsidR="005E06E3" w:rsidRPr="00F17313" w:rsidRDefault="005E06E3" w:rsidP="005E06E3">
            <w:pPr>
              <w:jc w:val="center"/>
              <w:rPr>
                <w:rFonts w:ascii="標楷體" w:eastAsia="標楷體" w:hAnsi="標楷體"/>
                <w:color w:val="000000" w:themeColor="text1"/>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198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D3F0248" w14:textId="13BB37AF" w:rsidR="005E06E3" w:rsidRPr="00F17313" w:rsidRDefault="005E06E3" w:rsidP="005E06E3">
            <w:pPr>
              <w:jc w:val="center"/>
              <w:rPr>
                <w:rFonts w:ascii="標楷體" w:eastAsia="標楷體" w:hAnsi="標楷體"/>
                <w:color w:val="000000" w:themeColor="text1"/>
                <w:sz w:val="24"/>
                <w:szCs w:val="24"/>
              </w:rPr>
            </w:pPr>
            <w:r w:rsidRPr="00F17313">
              <w:rPr>
                <w:rFonts w:ascii="標楷體" w:eastAsia="標楷體" w:hAnsi="標楷體" w:hint="eastAsia"/>
                <w:color w:val="000000" w:themeColor="text1"/>
                <w:sz w:val="24"/>
                <w:szCs w:val="24"/>
              </w:rPr>
              <w:t>社 3d-Ⅳ-1 規劃與執行社會領域的問題探究、訪查、創作或展演等活動。</w:t>
            </w:r>
          </w:p>
        </w:tc>
        <w:tc>
          <w:tcPr>
            <w:tcW w:w="29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4742DF" w14:textId="1054008E" w:rsidR="005E06E3" w:rsidRPr="00F17313" w:rsidRDefault="005E06E3" w:rsidP="005E06E3">
            <w:pPr>
              <w:rPr>
                <w:rFonts w:ascii="標楷體" w:eastAsia="標楷體" w:hAnsi="標楷體"/>
                <w:color w:val="000000" w:themeColor="text1"/>
                <w:kern w:val="2"/>
                <w:sz w:val="24"/>
                <w:szCs w:val="24"/>
              </w:rPr>
            </w:pPr>
            <w:r w:rsidRPr="00F17313">
              <w:rPr>
                <w:rFonts w:ascii="標楷體" w:eastAsia="標楷體" w:hAnsi="標楷體" w:hint="eastAsia"/>
                <w:color w:val="000000" w:themeColor="text1"/>
                <w:kern w:val="2"/>
                <w:sz w:val="24"/>
                <w:szCs w:val="24"/>
              </w:rPr>
              <w:t>製作畢業場景：展現世界的議題。</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DD4020" w14:textId="01A6021C" w:rsidR="005E06E3" w:rsidRPr="002109FA" w:rsidRDefault="005E06E3" w:rsidP="005E06E3">
            <w:pPr>
              <w:ind w:left="317" w:hanging="317"/>
              <w:jc w:val="center"/>
              <w:rPr>
                <w:rFonts w:ascii="標楷體" w:eastAsia="標楷體" w:hAnsi="標楷體" w:cs="標楷體"/>
                <w:sz w:val="24"/>
                <w:szCs w:val="24"/>
              </w:rPr>
            </w:pPr>
            <w:r w:rsidRPr="002109FA">
              <w:rPr>
                <w:rFonts w:ascii="標楷體" w:eastAsia="標楷體" w:hAnsi="標楷體" w:cs="標楷體"/>
                <w:sz w:val="24"/>
                <w:szCs w:val="24"/>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AB9A54" w14:textId="77777777" w:rsidR="005E06E3" w:rsidRPr="002109FA" w:rsidRDefault="005E06E3" w:rsidP="005E06E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1.黑板</w:t>
            </w:r>
          </w:p>
          <w:p w14:paraId="4A4C5E29" w14:textId="77777777" w:rsidR="005E06E3" w:rsidRPr="002109FA" w:rsidRDefault="005E06E3" w:rsidP="005E06E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2.投影設備</w:t>
            </w:r>
          </w:p>
          <w:p w14:paraId="6EC5216F" w14:textId="77777777" w:rsidR="005E06E3" w:rsidRPr="002109FA" w:rsidRDefault="005E06E3" w:rsidP="005E06E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3.分組教室</w:t>
            </w:r>
          </w:p>
          <w:p w14:paraId="17F1E0AC" w14:textId="1BA097A9" w:rsidR="005E06E3" w:rsidRPr="002109FA" w:rsidRDefault="005E06E3" w:rsidP="005E06E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4.各種文本</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E6FD71" w14:textId="77777777" w:rsidR="005E06E3" w:rsidRPr="002109FA" w:rsidRDefault="005E06E3" w:rsidP="005E06E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1.個人學習歷程檔案</w:t>
            </w:r>
          </w:p>
          <w:p w14:paraId="0A95CA18" w14:textId="77777777" w:rsidR="005E06E3" w:rsidRPr="002109FA" w:rsidRDefault="005E06E3" w:rsidP="005E06E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2.小組討論</w:t>
            </w:r>
          </w:p>
          <w:p w14:paraId="3544E02E" w14:textId="2F76BFE1" w:rsidR="005E06E3" w:rsidRPr="002109FA" w:rsidRDefault="005E06E3" w:rsidP="005E06E3">
            <w:pPr>
              <w:snapToGrid w:val="0"/>
              <w:ind w:firstLine="0"/>
              <w:rPr>
                <w:rFonts w:ascii="標楷體" w:eastAsia="標楷體" w:hAnsi="標楷體" w:cs="標楷體"/>
                <w:sz w:val="24"/>
                <w:szCs w:val="24"/>
              </w:rPr>
            </w:pPr>
            <w:r w:rsidRPr="002109FA">
              <w:rPr>
                <w:rFonts w:ascii="標楷體" w:eastAsia="標楷體" w:hAnsi="標楷體" w:cs="標楷體"/>
                <w:sz w:val="24"/>
                <w:szCs w:val="24"/>
              </w:rPr>
              <w:t>3.口頭發表</w:t>
            </w:r>
          </w:p>
        </w:tc>
        <w:tc>
          <w:tcPr>
            <w:tcW w:w="284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ABE750" w14:textId="77777777" w:rsidR="005E06E3" w:rsidRDefault="005E06E3" w:rsidP="005E06E3">
            <w:pPr>
              <w:snapToGrid w:val="0"/>
              <w:ind w:firstLine="0"/>
              <w:rPr>
                <w:rFonts w:ascii="標楷體" w:eastAsia="標楷體" w:hAnsi="標楷體" w:cs="標楷體"/>
                <w:sz w:val="24"/>
                <w:szCs w:val="24"/>
              </w:rPr>
            </w:pPr>
            <w:r>
              <w:rPr>
                <w:rFonts w:ascii="標楷體" w:eastAsia="標楷體" w:hAnsi="標楷體" w:cs="標楷體"/>
                <w:sz w:val="24"/>
                <w:szCs w:val="24"/>
              </w:rPr>
              <w:t>【生涯規劃教育】</w:t>
            </w:r>
          </w:p>
          <w:p w14:paraId="2E59194E" w14:textId="52D5DA54" w:rsidR="005E06E3" w:rsidRDefault="005E06E3" w:rsidP="005E06E3">
            <w:pPr>
              <w:snapToGrid w:val="0"/>
              <w:ind w:firstLine="0"/>
              <w:rPr>
                <w:rFonts w:ascii="標楷體" w:eastAsia="標楷體" w:hAnsi="標楷體" w:cs="標楷體"/>
                <w:sz w:val="24"/>
                <w:szCs w:val="24"/>
              </w:rPr>
            </w:pPr>
            <w:r>
              <w:rPr>
                <w:rFonts w:ascii="標楷體" w:eastAsia="標楷體" w:hAnsi="標楷體" w:cs="標楷體"/>
                <w:sz w:val="24"/>
                <w:szCs w:val="24"/>
              </w:rPr>
              <w:t>涯J6 建立對於未來生涯的願景。</w:t>
            </w:r>
          </w:p>
        </w:tc>
        <w:tc>
          <w:tcPr>
            <w:tcW w:w="1784" w:type="dxa"/>
            <w:tcBorders>
              <w:top w:val="single" w:sz="8" w:space="0" w:color="000000"/>
              <w:bottom w:val="single" w:sz="8" w:space="0" w:color="000000"/>
              <w:right w:val="single" w:sz="8" w:space="0" w:color="000000"/>
            </w:tcBorders>
          </w:tcPr>
          <w:p w14:paraId="2B2CA1F3" w14:textId="77777777" w:rsidR="005E06E3" w:rsidRPr="000D49C5" w:rsidRDefault="005E06E3" w:rsidP="005E06E3">
            <w:pPr>
              <w:adjustRightInd w:val="0"/>
              <w:snapToGrid w:val="0"/>
              <w:ind w:firstLine="0"/>
              <w:jc w:val="left"/>
              <w:rPr>
                <w:rFonts w:ascii="標楷體" w:eastAsia="標楷體" w:hAnsi="標楷體" w:cs="標楷體"/>
                <w:sz w:val="24"/>
                <w:szCs w:val="24"/>
              </w:rPr>
            </w:pPr>
          </w:p>
        </w:tc>
      </w:tr>
    </w:tbl>
    <w:p w14:paraId="384C157A" w14:textId="77777777" w:rsidR="00956B1D" w:rsidRDefault="00956B1D" w:rsidP="00D37619">
      <w:pPr>
        <w:rPr>
          <w:rFonts w:ascii="標楷體" w:eastAsia="標楷體" w:hAnsi="標楷體" w:cs="標楷體"/>
          <w:b/>
          <w:sz w:val="24"/>
          <w:szCs w:val="24"/>
        </w:rPr>
      </w:pPr>
    </w:p>
    <w:p w14:paraId="59E0B4B2"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1C810687"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□否，全學年都沒有(</w:t>
      </w:r>
      <w:r w:rsidRPr="00E8654C">
        <w:rPr>
          <w:rFonts w:ascii="標楷體" w:eastAsia="標楷體" w:hAnsi="標楷體" w:cs="標楷體" w:hint="eastAsia"/>
          <w:b/>
          <w:color w:val="auto"/>
          <w:sz w:val="24"/>
          <w:szCs w:val="24"/>
        </w:rPr>
        <w:t>以下免填</w:t>
      </w:r>
      <w:r w:rsidRPr="00E8654C">
        <w:rPr>
          <w:rFonts w:ascii="標楷體" w:eastAsia="標楷體" w:hAnsi="標楷體" w:cs="標楷體" w:hint="eastAsia"/>
          <w:color w:val="auto"/>
          <w:sz w:val="24"/>
          <w:szCs w:val="24"/>
        </w:rPr>
        <w:t>)。</w:t>
      </w:r>
    </w:p>
    <w:p w14:paraId="1CE4382B"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7A4B9C44"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8654C" w:rsidRPr="00657AF5" w14:paraId="4581B8C8" w14:textId="77777777" w:rsidTr="00E67570">
        <w:tc>
          <w:tcPr>
            <w:tcW w:w="1292" w:type="dxa"/>
          </w:tcPr>
          <w:p w14:paraId="41B6C3F4" w14:textId="77777777" w:rsidR="00E8654C" w:rsidRPr="00BE0AE1" w:rsidRDefault="00E8654C" w:rsidP="00E67570">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tcPr>
          <w:p w14:paraId="1B884D2C" w14:textId="77777777" w:rsidR="00E8654C" w:rsidRPr="00BE0AE1" w:rsidRDefault="00E8654C" w:rsidP="00E67570">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tcPr>
          <w:p w14:paraId="5705492E"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tcPr>
          <w:p w14:paraId="00D54C65"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tcPr>
          <w:p w14:paraId="11E07AA3"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tcPr>
          <w:p w14:paraId="6BCD7EAE"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E8654C" w:rsidRPr="00657AF5" w14:paraId="279F8045" w14:textId="77777777" w:rsidTr="00E67570">
        <w:tc>
          <w:tcPr>
            <w:tcW w:w="1292" w:type="dxa"/>
          </w:tcPr>
          <w:p w14:paraId="1C9AB18B" w14:textId="77777777" w:rsidR="00E8654C" w:rsidRPr="00657AF5" w:rsidRDefault="00E8654C" w:rsidP="00E67570">
            <w:pPr>
              <w:ind w:firstLine="0"/>
              <w:rPr>
                <w:rFonts w:ascii="標楷體" w:eastAsia="標楷體" w:hAnsi="標楷體" w:cs="標楷體"/>
                <w:color w:val="auto"/>
                <w:sz w:val="24"/>
                <w:szCs w:val="24"/>
              </w:rPr>
            </w:pPr>
          </w:p>
        </w:tc>
        <w:tc>
          <w:tcPr>
            <w:tcW w:w="3416" w:type="dxa"/>
          </w:tcPr>
          <w:p w14:paraId="7599CFA6" w14:textId="77777777" w:rsidR="00E8654C" w:rsidRPr="00657AF5" w:rsidRDefault="00E8654C" w:rsidP="00E67570">
            <w:pPr>
              <w:ind w:firstLine="0"/>
              <w:rPr>
                <w:rFonts w:ascii="標楷體" w:eastAsia="標楷體" w:hAnsi="標楷體" w:cs="標楷體"/>
                <w:color w:val="auto"/>
                <w:sz w:val="24"/>
                <w:szCs w:val="24"/>
              </w:rPr>
            </w:pPr>
          </w:p>
        </w:tc>
        <w:tc>
          <w:tcPr>
            <w:tcW w:w="3513" w:type="dxa"/>
          </w:tcPr>
          <w:p w14:paraId="28C00F50" w14:textId="77777777" w:rsidR="00E8654C" w:rsidRDefault="00E8654C" w:rsidP="00E67570">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6B183B37" w14:textId="77777777" w:rsidR="00E8654C" w:rsidRDefault="00E8654C" w:rsidP="00E67570">
            <w:pPr>
              <w:pStyle w:val="Web"/>
              <w:rPr>
                <w:rFonts w:ascii="標楷體" w:eastAsia="標楷體" w:hAnsi="標楷體" w:cs="標楷體"/>
              </w:rPr>
            </w:pPr>
            <w:r w:rsidRPr="00657AF5">
              <w:rPr>
                <w:rFonts w:ascii="標楷體" w:eastAsia="標楷體" w:hAnsi="標楷體" w:cs="標楷體"/>
              </w:rPr>
              <w:t>□印刷品</w:t>
            </w:r>
          </w:p>
          <w:p w14:paraId="1BA48DF1" w14:textId="77777777" w:rsidR="00E8654C" w:rsidRPr="00657AF5" w:rsidRDefault="00E8654C" w:rsidP="00E67570">
            <w:pPr>
              <w:pStyle w:val="Web"/>
              <w:rPr>
                <w:rFonts w:ascii="標楷體" w:eastAsia="標楷體" w:hAnsi="標楷體" w:cs="標楷體"/>
              </w:rPr>
            </w:pPr>
            <w:r w:rsidRPr="00657AF5">
              <w:rPr>
                <w:rFonts w:ascii="標楷體" w:eastAsia="標楷體" w:hAnsi="標楷體" w:cs="標楷體"/>
              </w:rPr>
              <w:lastRenderedPageBreak/>
              <w:t>□影音光碟</w:t>
            </w:r>
          </w:p>
          <w:p w14:paraId="12E60BD4" w14:textId="77777777" w:rsidR="00E8654C" w:rsidRPr="00657AF5" w:rsidRDefault="00E8654C" w:rsidP="00E67570">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tcPr>
          <w:p w14:paraId="1E607D1D" w14:textId="77777777" w:rsidR="00E8654C" w:rsidRPr="00657AF5" w:rsidRDefault="00E8654C" w:rsidP="00E67570">
            <w:pPr>
              <w:ind w:firstLine="0"/>
              <w:rPr>
                <w:rFonts w:ascii="標楷體" w:eastAsia="標楷體" w:hAnsi="標楷體" w:cs="標楷體"/>
                <w:color w:val="auto"/>
                <w:sz w:val="24"/>
                <w:szCs w:val="24"/>
              </w:rPr>
            </w:pPr>
          </w:p>
        </w:tc>
        <w:tc>
          <w:tcPr>
            <w:tcW w:w="1399" w:type="dxa"/>
          </w:tcPr>
          <w:p w14:paraId="76AC84BE" w14:textId="77777777" w:rsidR="00E8654C" w:rsidRPr="00657AF5" w:rsidRDefault="00E8654C" w:rsidP="00E67570">
            <w:pPr>
              <w:ind w:firstLine="0"/>
              <w:rPr>
                <w:rFonts w:ascii="標楷體" w:eastAsia="標楷體" w:hAnsi="標楷體" w:cs="標楷體"/>
                <w:color w:val="auto"/>
                <w:sz w:val="24"/>
                <w:szCs w:val="24"/>
              </w:rPr>
            </w:pPr>
          </w:p>
        </w:tc>
        <w:tc>
          <w:tcPr>
            <w:tcW w:w="3192" w:type="dxa"/>
          </w:tcPr>
          <w:p w14:paraId="536D6A9A" w14:textId="77777777" w:rsidR="00E8654C" w:rsidRPr="00657AF5" w:rsidRDefault="00E8654C" w:rsidP="00E67570">
            <w:pPr>
              <w:ind w:firstLine="0"/>
              <w:rPr>
                <w:rFonts w:ascii="標楷體" w:eastAsia="標楷體" w:hAnsi="標楷體" w:cs="標楷體"/>
                <w:color w:val="auto"/>
                <w:sz w:val="24"/>
                <w:szCs w:val="24"/>
              </w:rPr>
            </w:pPr>
          </w:p>
        </w:tc>
      </w:tr>
      <w:tr w:rsidR="00E8654C" w:rsidRPr="00657AF5" w14:paraId="647BFAFA" w14:textId="77777777" w:rsidTr="00E67570">
        <w:tc>
          <w:tcPr>
            <w:tcW w:w="1292" w:type="dxa"/>
          </w:tcPr>
          <w:p w14:paraId="2D08A73E" w14:textId="77777777" w:rsidR="00E8654C" w:rsidRPr="00657AF5" w:rsidRDefault="00E8654C" w:rsidP="00E67570">
            <w:pPr>
              <w:ind w:firstLine="0"/>
              <w:rPr>
                <w:rFonts w:ascii="標楷體" w:eastAsia="標楷體" w:hAnsi="標楷體" w:cs="標楷體"/>
                <w:color w:val="auto"/>
                <w:sz w:val="24"/>
                <w:szCs w:val="24"/>
              </w:rPr>
            </w:pPr>
          </w:p>
        </w:tc>
        <w:tc>
          <w:tcPr>
            <w:tcW w:w="3416" w:type="dxa"/>
          </w:tcPr>
          <w:p w14:paraId="4004B6A3" w14:textId="77777777" w:rsidR="00E8654C" w:rsidRPr="00657AF5" w:rsidRDefault="00E8654C" w:rsidP="00E67570">
            <w:pPr>
              <w:ind w:firstLine="0"/>
              <w:rPr>
                <w:rFonts w:ascii="標楷體" w:eastAsia="標楷體" w:hAnsi="標楷體" w:cs="標楷體"/>
                <w:color w:val="auto"/>
                <w:sz w:val="24"/>
                <w:szCs w:val="24"/>
              </w:rPr>
            </w:pPr>
          </w:p>
        </w:tc>
        <w:tc>
          <w:tcPr>
            <w:tcW w:w="3513" w:type="dxa"/>
          </w:tcPr>
          <w:p w14:paraId="0FDF5F23" w14:textId="77777777" w:rsidR="00E8654C" w:rsidRPr="00657AF5" w:rsidRDefault="00E8654C" w:rsidP="00E67570">
            <w:pPr>
              <w:ind w:firstLine="0"/>
              <w:rPr>
                <w:rFonts w:ascii="標楷體" w:eastAsia="標楷體" w:hAnsi="標楷體" w:cs="標楷體"/>
                <w:color w:val="auto"/>
                <w:sz w:val="24"/>
                <w:szCs w:val="24"/>
              </w:rPr>
            </w:pPr>
          </w:p>
        </w:tc>
        <w:tc>
          <w:tcPr>
            <w:tcW w:w="2296" w:type="dxa"/>
          </w:tcPr>
          <w:p w14:paraId="075185FA" w14:textId="77777777" w:rsidR="00E8654C" w:rsidRPr="00657AF5" w:rsidRDefault="00E8654C" w:rsidP="00E67570">
            <w:pPr>
              <w:ind w:firstLine="0"/>
              <w:rPr>
                <w:rFonts w:ascii="標楷體" w:eastAsia="標楷體" w:hAnsi="標楷體" w:cs="標楷體"/>
                <w:color w:val="auto"/>
                <w:sz w:val="24"/>
                <w:szCs w:val="24"/>
              </w:rPr>
            </w:pPr>
          </w:p>
        </w:tc>
        <w:tc>
          <w:tcPr>
            <w:tcW w:w="1399" w:type="dxa"/>
          </w:tcPr>
          <w:p w14:paraId="5D8D8D81" w14:textId="77777777" w:rsidR="00E8654C" w:rsidRPr="00657AF5" w:rsidRDefault="00E8654C" w:rsidP="00E67570">
            <w:pPr>
              <w:ind w:firstLine="0"/>
              <w:rPr>
                <w:rFonts w:ascii="標楷體" w:eastAsia="標楷體" w:hAnsi="標楷體" w:cs="標楷體"/>
                <w:color w:val="auto"/>
                <w:sz w:val="24"/>
                <w:szCs w:val="24"/>
              </w:rPr>
            </w:pPr>
          </w:p>
        </w:tc>
        <w:tc>
          <w:tcPr>
            <w:tcW w:w="3192" w:type="dxa"/>
          </w:tcPr>
          <w:p w14:paraId="1A7A64DC" w14:textId="77777777" w:rsidR="00E8654C" w:rsidRPr="00657AF5" w:rsidRDefault="00E8654C" w:rsidP="00E67570">
            <w:pPr>
              <w:ind w:firstLine="0"/>
              <w:rPr>
                <w:rFonts w:ascii="標楷體" w:eastAsia="標楷體" w:hAnsi="標楷體" w:cs="標楷體"/>
                <w:color w:val="auto"/>
                <w:sz w:val="24"/>
                <w:szCs w:val="24"/>
              </w:rPr>
            </w:pPr>
          </w:p>
        </w:tc>
      </w:tr>
      <w:tr w:rsidR="00E8654C" w:rsidRPr="00657AF5" w14:paraId="184FC050" w14:textId="77777777" w:rsidTr="00E67570">
        <w:tc>
          <w:tcPr>
            <w:tcW w:w="1292" w:type="dxa"/>
          </w:tcPr>
          <w:p w14:paraId="0358255C" w14:textId="77777777" w:rsidR="00E8654C" w:rsidRPr="00657AF5" w:rsidRDefault="00E8654C" w:rsidP="00E67570">
            <w:pPr>
              <w:ind w:firstLine="0"/>
              <w:rPr>
                <w:rFonts w:ascii="標楷體" w:eastAsia="標楷體" w:hAnsi="標楷體" w:cs="標楷體"/>
                <w:color w:val="auto"/>
                <w:sz w:val="24"/>
                <w:szCs w:val="24"/>
              </w:rPr>
            </w:pPr>
          </w:p>
        </w:tc>
        <w:tc>
          <w:tcPr>
            <w:tcW w:w="3416" w:type="dxa"/>
          </w:tcPr>
          <w:p w14:paraId="679DFA69" w14:textId="77777777" w:rsidR="00E8654C" w:rsidRPr="00657AF5" w:rsidRDefault="00E8654C" w:rsidP="00E67570">
            <w:pPr>
              <w:ind w:firstLine="0"/>
              <w:rPr>
                <w:rFonts w:ascii="標楷體" w:eastAsia="標楷體" w:hAnsi="標楷體" w:cs="標楷體"/>
                <w:color w:val="auto"/>
                <w:sz w:val="24"/>
                <w:szCs w:val="24"/>
              </w:rPr>
            </w:pPr>
          </w:p>
        </w:tc>
        <w:tc>
          <w:tcPr>
            <w:tcW w:w="3513" w:type="dxa"/>
          </w:tcPr>
          <w:p w14:paraId="329C6CA1" w14:textId="77777777" w:rsidR="00E8654C" w:rsidRPr="00657AF5" w:rsidRDefault="00E8654C" w:rsidP="00E67570">
            <w:pPr>
              <w:ind w:firstLine="0"/>
              <w:rPr>
                <w:rFonts w:ascii="標楷體" w:eastAsia="標楷體" w:hAnsi="標楷體" w:cs="標楷體"/>
                <w:color w:val="auto"/>
                <w:sz w:val="24"/>
                <w:szCs w:val="24"/>
              </w:rPr>
            </w:pPr>
          </w:p>
        </w:tc>
        <w:tc>
          <w:tcPr>
            <w:tcW w:w="2296" w:type="dxa"/>
          </w:tcPr>
          <w:p w14:paraId="36003834" w14:textId="77777777" w:rsidR="00E8654C" w:rsidRPr="00657AF5" w:rsidRDefault="00E8654C" w:rsidP="00E67570">
            <w:pPr>
              <w:ind w:firstLine="0"/>
              <w:rPr>
                <w:rFonts w:ascii="標楷體" w:eastAsia="標楷體" w:hAnsi="標楷體" w:cs="標楷體"/>
                <w:color w:val="auto"/>
                <w:sz w:val="24"/>
                <w:szCs w:val="24"/>
              </w:rPr>
            </w:pPr>
          </w:p>
        </w:tc>
        <w:tc>
          <w:tcPr>
            <w:tcW w:w="1399" w:type="dxa"/>
          </w:tcPr>
          <w:p w14:paraId="4178E2F4" w14:textId="77777777" w:rsidR="00E8654C" w:rsidRPr="00657AF5" w:rsidRDefault="00E8654C" w:rsidP="00E67570">
            <w:pPr>
              <w:ind w:firstLine="0"/>
              <w:rPr>
                <w:rFonts w:ascii="標楷體" w:eastAsia="標楷體" w:hAnsi="標楷體" w:cs="標楷體"/>
                <w:color w:val="auto"/>
                <w:sz w:val="24"/>
                <w:szCs w:val="24"/>
              </w:rPr>
            </w:pPr>
          </w:p>
        </w:tc>
        <w:tc>
          <w:tcPr>
            <w:tcW w:w="3192" w:type="dxa"/>
          </w:tcPr>
          <w:p w14:paraId="55A79018" w14:textId="77777777" w:rsidR="00E8654C" w:rsidRPr="00657AF5" w:rsidRDefault="00E8654C" w:rsidP="00E67570">
            <w:pPr>
              <w:ind w:firstLine="0"/>
              <w:rPr>
                <w:rFonts w:ascii="標楷體" w:eastAsia="標楷體" w:hAnsi="標楷體" w:cs="標楷體"/>
                <w:color w:val="auto"/>
                <w:sz w:val="24"/>
                <w:szCs w:val="24"/>
              </w:rPr>
            </w:pPr>
          </w:p>
        </w:tc>
      </w:tr>
    </w:tbl>
    <w:p w14:paraId="46917D80"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6835E" w14:textId="77777777" w:rsidR="000874E4" w:rsidRDefault="000874E4">
      <w:r>
        <w:separator/>
      </w:r>
    </w:p>
  </w:endnote>
  <w:endnote w:type="continuationSeparator" w:id="0">
    <w:p w14:paraId="7E1C3F0C" w14:textId="77777777" w:rsidR="000874E4" w:rsidRDefault="00087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夹发砰">
    <w:altName w:val="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14:paraId="431F206E" w14:textId="77777777" w:rsidR="002E38B1" w:rsidRDefault="002E38B1">
        <w:pPr>
          <w:pStyle w:val="aff5"/>
          <w:jc w:val="center"/>
        </w:pPr>
        <w:r>
          <w:fldChar w:fldCharType="begin"/>
        </w:r>
        <w:r>
          <w:instrText>PAGE   \* MERGEFORMAT</w:instrText>
        </w:r>
        <w:r>
          <w:fldChar w:fldCharType="separate"/>
        </w:r>
        <w:r w:rsidR="00C04582" w:rsidRPr="00C04582">
          <w:rPr>
            <w:noProof/>
            <w:lang w:val="zh-TW"/>
          </w:rPr>
          <w:t>4</w:t>
        </w:r>
        <w:r>
          <w:fldChar w:fldCharType="end"/>
        </w:r>
      </w:p>
    </w:sdtContent>
  </w:sdt>
  <w:p w14:paraId="1C2C023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0CF3F" w14:textId="77777777" w:rsidR="000874E4" w:rsidRDefault="000874E4">
      <w:r>
        <w:separator/>
      </w:r>
    </w:p>
  </w:footnote>
  <w:footnote w:type="continuationSeparator" w:id="0">
    <w:p w14:paraId="4C0E9579" w14:textId="77777777" w:rsidR="000874E4" w:rsidRDefault="000874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9"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1"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41"/>
  </w:num>
  <w:num w:numId="3">
    <w:abstractNumId w:val="26"/>
  </w:num>
  <w:num w:numId="4">
    <w:abstractNumId w:val="35"/>
  </w:num>
  <w:num w:numId="5">
    <w:abstractNumId w:val="31"/>
  </w:num>
  <w:num w:numId="6">
    <w:abstractNumId w:val="30"/>
  </w:num>
  <w:num w:numId="7">
    <w:abstractNumId w:val="2"/>
  </w:num>
  <w:num w:numId="8">
    <w:abstractNumId w:val="23"/>
  </w:num>
  <w:num w:numId="9">
    <w:abstractNumId w:val="19"/>
  </w:num>
  <w:num w:numId="10">
    <w:abstractNumId w:val="33"/>
  </w:num>
  <w:num w:numId="11">
    <w:abstractNumId w:val="38"/>
  </w:num>
  <w:num w:numId="12">
    <w:abstractNumId w:val="40"/>
  </w:num>
  <w:num w:numId="13">
    <w:abstractNumId w:val="22"/>
  </w:num>
  <w:num w:numId="14">
    <w:abstractNumId w:val="11"/>
  </w:num>
  <w:num w:numId="15">
    <w:abstractNumId w:val="9"/>
  </w:num>
  <w:num w:numId="16">
    <w:abstractNumId w:val="29"/>
  </w:num>
  <w:num w:numId="17">
    <w:abstractNumId w:val="10"/>
  </w:num>
  <w:num w:numId="18">
    <w:abstractNumId w:val="0"/>
  </w:num>
  <w:num w:numId="19">
    <w:abstractNumId w:val="24"/>
  </w:num>
  <w:num w:numId="20">
    <w:abstractNumId w:val="25"/>
  </w:num>
  <w:num w:numId="21">
    <w:abstractNumId w:val="15"/>
  </w:num>
  <w:num w:numId="22">
    <w:abstractNumId w:val="5"/>
  </w:num>
  <w:num w:numId="23">
    <w:abstractNumId w:val="3"/>
  </w:num>
  <w:num w:numId="24">
    <w:abstractNumId w:val="36"/>
  </w:num>
  <w:num w:numId="25">
    <w:abstractNumId w:val="12"/>
  </w:num>
  <w:num w:numId="26">
    <w:abstractNumId w:val="8"/>
  </w:num>
  <w:num w:numId="27">
    <w:abstractNumId w:val="7"/>
  </w:num>
  <w:num w:numId="28">
    <w:abstractNumId w:val="14"/>
  </w:num>
  <w:num w:numId="29">
    <w:abstractNumId w:val="18"/>
  </w:num>
  <w:num w:numId="30">
    <w:abstractNumId w:val="1"/>
  </w:num>
  <w:num w:numId="31">
    <w:abstractNumId w:val="32"/>
  </w:num>
  <w:num w:numId="32">
    <w:abstractNumId w:val="13"/>
  </w:num>
  <w:num w:numId="33">
    <w:abstractNumId w:val="4"/>
  </w:num>
  <w:num w:numId="34">
    <w:abstractNumId w:val="6"/>
  </w:num>
  <w:num w:numId="35">
    <w:abstractNumId w:val="17"/>
  </w:num>
  <w:num w:numId="36">
    <w:abstractNumId w:val="21"/>
  </w:num>
  <w:num w:numId="37">
    <w:abstractNumId w:val="16"/>
  </w:num>
  <w:num w:numId="38">
    <w:abstractNumId w:val="34"/>
  </w:num>
  <w:num w:numId="39">
    <w:abstractNumId w:val="28"/>
  </w:num>
  <w:num w:numId="40">
    <w:abstractNumId w:val="39"/>
  </w:num>
  <w:num w:numId="41">
    <w:abstractNumId w:val="27"/>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3FDD"/>
    <w:rsid w:val="0005561B"/>
    <w:rsid w:val="00060028"/>
    <w:rsid w:val="00060770"/>
    <w:rsid w:val="00060DFA"/>
    <w:rsid w:val="000619E4"/>
    <w:rsid w:val="00061EC2"/>
    <w:rsid w:val="00064FA1"/>
    <w:rsid w:val="00065C84"/>
    <w:rsid w:val="000668B0"/>
    <w:rsid w:val="00076501"/>
    <w:rsid w:val="000766D7"/>
    <w:rsid w:val="00076909"/>
    <w:rsid w:val="00081436"/>
    <w:rsid w:val="00081700"/>
    <w:rsid w:val="0008332E"/>
    <w:rsid w:val="00085DA0"/>
    <w:rsid w:val="000874E4"/>
    <w:rsid w:val="000876D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0A03"/>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4E0B"/>
    <w:rsid w:val="001C5493"/>
    <w:rsid w:val="001C5ACF"/>
    <w:rsid w:val="001C7FAA"/>
    <w:rsid w:val="001D0E7F"/>
    <w:rsid w:val="001D293D"/>
    <w:rsid w:val="001D3382"/>
    <w:rsid w:val="001D52A7"/>
    <w:rsid w:val="001E290D"/>
    <w:rsid w:val="001E4491"/>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0E78"/>
    <w:rsid w:val="002465A9"/>
    <w:rsid w:val="0025196E"/>
    <w:rsid w:val="00252E0C"/>
    <w:rsid w:val="00253247"/>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3933"/>
    <w:rsid w:val="00465A21"/>
    <w:rsid w:val="00467F96"/>
    <w:rsid w:val="00470E2B"/>
    <w:rsid w:val="00471A5D"/>
    <w:rsid w:val="00471BCC"/>
    <w:rsid w:val="00474E06"/>
    <w:rsid w:val="00481A87"/>
    <w:rsid w:val="004843EC"/>
    <w:rsid w:val="0048605F"/>
    <w:rsid w:val="00490278"/>
    <w:rsid w:val="00493294"/>
    <w:rsid w:val="004A124D"/>
    <w:rsid w:val="004A1E5F"/>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1B93"/>
    <w:rsid w:val="00524F98"/>
    <w:rsid w:val="005336C0"/>
    <w:rsid w:val="0053472D"/>
    <w:rsid w:val="00540EB2"/>
    <w:rsid w:val="005432CD"/>
    <w:rsid w:val="00543640"/>
    <w:rsid w:val="00543FDF"/>
    <w:rsid w:val="00550328"/>
    <w:rsid w:val="005528F3"/>
    <w:rsid w:val="0055297F"/>
    <w:rsid w:val="005533E5"/>
    <w:rsid w:val="005571F5"/>
    <w:rsid w:val="005652F5"/>
    <w:rsid w:val="00570442"/>
    <w:rsid w:val="00570C5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C689D"/>
    <w:rsid w:val="005D0143"/>
    <w:rsid w:val="005D2CCD"/>
    <w:rsid w:val="005D6008"/>
    <w:rsid w:val="005D74BC"/>
    <w:rsid w:val="005D7AB8"/>
    <w:rsid w:val="005E06E3"/>
    <w:rsid w:val="005E5820"/>
    <w:rsid w:val="005E6CDD"/>
    <w:rsid w:val="005F1B74"/>
    <w:rsid w:val="005F562B"/>
    <w:rsid w:val="005F5C4A"/>
    <w:rsid w:val="005F74E1"/>
    <w:rsid w:val="0060022B"/>
    <w:rsid w:val="006038C4"/>
    <w:rsid w:val="00607C91"/>
    <w:rsid w:val="006121F2"/>
    <w:rsid w:val="0061264C"/>
    <w:rsid w:val="006177F3"/>
    <w:rsid w:val="00617F7F"/>
    <w:rsid w:val="0062005B"/>
    <w:rsid w:val="00622E5F"/>
    <w:rsid w:val="00624805"/>
    <w:rsid w:val="00624D39"/>
    <w:rsid w:val="00635100"/>
    <w:rsid w:val="006352E5"/>
    <w:rsid w:val="00635B49"/>
    <w:rsid w:val="00636D7E"/>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5D90"/>
    <w:rsid w:val="0068714E"/>
    <w:rsid w:val="00691588"/>
    <w:rsid w:val="006920B6"/>
    <w:rsid w:val="00693F13"/>
    <w:rsid w:val="00694980"/>
    <w:rsid w:val="006967C2"/>
    <w:rsid w:val="006A0A58"/>
    <w:rsid w:val="006A19A6"/>
    <w:rsid w:val="006A529F"/>
    <w:rsid w:val="006B02E0"/>
    <w:rsid w:val="006B2866"/>
    <w:rsid w:val="006B3591"/>
    <w:rsid w:val="006D1D3D"/>
    <w:rsid w:val="006D30E1"/>
    <w:rsid w:val="006D3ACD"/>
    <w:rsid w:val="006D3CA3"/>
    <w:rsid w:val="006D52E9"/>
    <w:rsid w:val="006E27FD"/>
    <w:rsid w:val="006F29B6"/>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B6A7D"/>
    <w:rsid w:val="007C0CAF"/>
    <w:rsid w:val="007C196E"/>
    <w:rsid w:val="007C2A65"/>
    <w:rsid w:val="007C355B"/>
    <w:rsid w:val="007C4F1E"/>
    <w:rsid w:val="007C689B"/>
    <w:rsid w:val="007D347C"/>
    <w:rsid w:val="007D42F0"/>
    <w:rsid w:val="007D5CDE"/>
    <w:rsid w:val="007F01E2"/>
    <w:rsid w:val="00811297"/>
    <w:rsid w:val="00812AC4"/>
    <w:rsid w:val="00814AF2"/>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7EEC"/>
    <w:rsid w:val="008E1F08"/>
    <w:rsid w:val="008F1D99"/>
    <w:rsid w:val="008F22B2"/>
    <w:rsid w:val="008F2B26"/>
    <w:rsid w:val="00902CB0"/>
    <w:rsid w:val="009034F6"/>
    <w:rsid w:val="00903674"/>
    <w:rsid w:val="00904158"/>
    <w:rsid w:val="009102E9"/>
    <w:rsid w:val="009114CF"/>
    <w:rsid w:val="00913E80"/>
    <w:rsid w:val="00916B7C"/>
    <w:rsid w:val="00917081"/>
    <w:rsid w:val="00920F4D"/>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9F664E"/>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4989"/>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03CF"/>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25E3"/>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2D3"/>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77E9D"/>
    <w:rsid w:val="00D8163B"/>
    <w:rsid w:val="00D81B60"/>
    <w:rsid w:val="00D82CA1"/>
    <w:rsid w:val="00D83CA5"/>
    <w:rsid w:val="00D85659"/>
    <w:rsid w:val="00D91CCA"/>
    <w:rsid w:val="00D944E6"/>
    <w:rsid w:val="00DA3981"/>
    <w:rsid w:val="00DA3FCB"/>
    <w:rsid w:val="00DB2FC8"/>
    <w:rsid w:val="00DB447D"/>
    <w:rsid w:val="00DB552D"/>
    <w:rsid w:val="00DC0AFE"/>
    <w:rsid w:val="00DC68AD"/>
    <w:rsid w:val="00DD4D59"/>
    <w:rsid w:val="00DE1D2A"/>
    <w:rsid w:val="00DE5EC9"/>
    <w:rsid w:val="00DE677C"/>
    <w:rsid w:val="00DF1923"/>
    <w:rsid w:val="00DF2965"/>
    <w:rsid w:val="00DF4173"/>
    <w:rsid w:val="00DF5C42"/>
    <w:rsid w:val="00DF608F"/>
    <w:rsid w:val="00DF698D"/>
    <w:rsid w:val="00DF6DD0"/>
    <w:rsid w:val="00E07B7B"/>
    <w:rsid w:val="00E131CD"/>
    <w:rsid w:val="00E13C58"/>
    <w:rsid w:val="00E13ECD"/>
    <w:rsid w:val="00E15F6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76B0A"/>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1771"/>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313"/>
    <w:rsid w:val="00F17733"/>
    <w:rsid w:val="00F255D0"/>
    <w:rsid w:val="00F30474"/>
    <w:rsid w:val="00F37A1E"/>
    <w:rsid w:val="00F448B1"/>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CBFB2"/>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43B5C-E837-43E9-B150-F2810452A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13</Pages>
  <Words>1448</Words>
  <Characters>8260</Characters>
  <Application>Microsoft Office Word</Application>
  <DocSecurity>0</DocSecurity>
  <Lines>68</Lines>
  <Paragraphs>19</Paragraphs>
  <ScaleCrop>false</ScaleCrop>
  <Company>Hewlett-Packard Company</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21</cp:revision>
  <cp:lastPrinted>2018-11-20T02:54:00Z</cp:lastPrinted>
  <dcterms:created xsi:type="dcterms:W3CDTF">2025-02-14T01:19:00Z</dcterms:created>
  <dcterms:modified xsi:type="dcterms:W3CDTF">2025-03-02T23:44:00Z</dcterms:modified>
</cp:coreProperties>
</file>